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9E" w:rsidRPr="0017049E" w:rsidRDefault="0017049E" w:rsidP="0017049E">
      <w:pPr>
        <w:ind w:left="-567" w:right="-425"/>
        <w:jc w:val="center"/>
      </w:pPr>
      <w:r w:rsidRPr="0017049E">
        <w:t>İL GENEL MECLİSİ BAŞKANLIĞINA</w:t>
      </w:r>
    </w:p>
    <w:p w:rsidR="0017049E" w:rsidRPr="0017049E" w:rsidRDefault="0017049E" w:rsidP="0017049E">
      <w:pPr>
        <w:jc w:val="center"/>
      </w:pPr>
      <w:r w:rsidRPr="0017049E">
        <w:t>(Plan ve Bütçe Komisyon Raporu)</w:t>
      </w:r>
    </w:p>
    <w:p w:rsidR="0017049E" w:rsidRPr="0017049E" w:rsidRDefault="0017049E" w:rsidP="0017049E">
      <w:pPr>
        <w:jc w:val="both"/>
      </w:pPr>
    </w:p>
    <w:p w:rsidR="0017049E" w:rsidRPr="0017049E" w:rsidRDefault="0017049E" w:rsidP="0017049E">
      <w:pPr>
        <w:jc w:val="center"/>
      </w:pPr>
    </w:p>
    <w:p w:rsidR="0017049E" w:rsidRPr="0017049E" w:rsidRDefault="0017049E" w:rsidP="0017049E">
      <w:pPr>
        <w:jc w:val="both"/>
      </w:pPr>
      <w:r w:rsidRPr="0017049E">
        <w:tab/>
        <w:t>İl Özel İdaresi İnsan Kaynakları ve Eğitim Müdürlüğü 03.10.2017 tarih ve 6055 sayılı yazılarında, İl Özel İdareleri Norm Kadro İlke ve Standartlarına Dair Yönetmelikte Değişiklik Yapılmasına İlişkin Yönetmelikle verilen 2 müdür kadrosunun ihdas edilmesini talep etmiş, teklif yasa kapsamında gündeme alındıktan sonra Komisyonumuza havale edilmiştir. Komisyonumuz 05-06 Ekim 2017 tarihlerinde toplanarak konu üzerindeki çalışmasını tamamlamıştır.</w:t>
      </w:r>
    </w:p>
    <w:p w:rsidR="0017049E" w:rsidRPr="0017049E" w:rsidRDefault="0017049E" w:rsidP="0017049E">
      <w:pPr>
        <w:jc w:val="both"/>
      </w:pPr>
    </w:p>
    <w:p w:rsidR="0017049E" w:rsidRPr="0017049E" w:rsidRDefault="0017049E" w:rsidP="0017049E">
      <w:pPr>
        <w:jc w:val="both"/>
      </w:pPr>
      <w:r w:rsidRPr="0017049E">
        <w:tab/>
        <w:t xml:space="preserve">İl Özel İdarelerinde görev yapacak personel sayısı ilin nüfusu dikkate alınarak belirlenmektedir. Daha önce resmi gazetede yayımlanarak yürürlüğe giren 12 Müdürlüğe ilaveten “ 22 Mayıs 2016 tarih ve 29719 sayılı Resmi Gazete ile” 2 Müdür kadrosu İl Özel İdaresi Norm Kadrosuna </w:t>
      </w:r>
      <w:proofErr w:type="gramStart"/>
      <w:r w:rsidRPr="0017049E">
        <w:t>dahil</w:t>
      </w:r>
      <w:proofErr w:type="gramEnd"/>
      <w:r w:rsidRPr="0017049E">
        <w:t xml:space="preserve"> edilmiştir. </w:t>
      </w:r>
    </w:p>
    <w:p w:rsidR="0017049E" w:rsidRPr="0017049E" w:rsidRDefault="0017049E" w:rsidP="0017049E">
      <w:pPr>
        <w:jc w:val="both"/>
      </w:pPr>
      <w:r w:rsidRPr="0017049E">
        <w:tab/>
        <w:t xml:space="preserve">İl Özel İdaresi görev ve sorumluluk alanında bulunan hizmetlerin daha sağlıklı ve süratli yürütülmesi amacıyla verilen 2 Müdürlüğün 1. Derece Su ve Kanal Hizmetleri Müdürlüğü ve yine 1.Derece İmar ve Kentsel İyileştirme Müdürlüğü olarak ihdas edilmesi düşünülmüş, Komisyonumuzca yapılan değerlendirmede de diğer birimler tarafından yürütülen ancak iş yoğunluğu nedeniyle hizmetlerin aksamasına neden olan hizmetlerin daha sağlıklı ve daha süratli yapılabileceği kanaati </w:t>
      </w:r>
      <w:proofErr w:type="gramStart"/>
      <w:r w:rsidRPr="0017049E">
        <w:t>hasıl</w:t>
      </w:r>
      <w:proofErr w:type="gramEnd"/>
      <w:r w:rsidRPr="0017049E">
        <w:t xml:space="preserve"> olmuştur.</w:t>
      </w:r>
    </w:p>
    <w:p w:rsidR="0017049E" w:rsidRPr="0017049E" w:rsidRDefault="0017049E" w:rsidP="0017049E">
      <w:pPr>
        <w:jc w:val="both"/>
      </w:pPr>
      <w:r w:rsidRPr="0017049E">
        <w:tab/>
        <w:t xml:space="preserve">22 Mayıs 2016 Tarih ve 29719 Sayılı Resmi Gazetede yayımlanarak yürürlüğe giren İl Özel İdareleri Norm Kadro İlke ve Standartlarına Dair Yönetmelikte Değişiklik yapılmasına İlişkin Yönetmelikle, İl Özel İdare Kadrosuna </w:t>
      </w:r>
      <w:proofErr w:type="gramStart"/>
      <w:r w:rsidRPr="0017049E">
        <w:t>dahil</w:t>
      </w:r>
      <w:proofErr w:type="gramEnd"/>
      <w:r w:rsidRPr="0017049E">
        <w:t xml:space="preserve"> edilen 2 Müdür kadrosundan birinin, 1.Derece İmar ve Kentsel İyileştirme Müdürlüğü, diğerinin ise Su ve Kanal Hizmetleri Müdürlüğü olarak Kadro İhdası yapılmasının uygunluğuna Komisyonumuzca oybirliğiyle karar verildi.</w:t>
      </w:r>
    </w:p>
    <w:p w:rsidR="0017049E" w:rsidRPr="0017049E" w:rsidRDefault="0017049E" w:rsidP="0017049E">
      <w:pPr>
        <w:jc w:val="both"/>
      </w:pPr>
      <w:r w:rsidRPr="0017049E">
        <w:tab/>
        <w:t>İl Genel Meclisinin takdirlerine arz olunur.</w:t>
      </w:r>
    </w:p>
    <w:p w:rsidR="0017049E" w:rsidRPr="0017049E" w:rsidRDefault="0017049E" w:rsidP="0017049E">
      <w:pPr>
        <w:jc w:val="both"/>
      </w:pPr>
      <w:r w:rsidRPr="0017049E">
        <w:tab/>
      </w:r>
    </w:p>
    <w:p w:rsidR="0017049E" w:rsidRPr="0017049E" w:rsidRDefault="0017049E" w:rsidP="0017049E">
      <w:pPr>
        <w:jc w:val="both"/>
      </w:pPr>
      <w:r w:rsidRPr="0017049E">
        <w:tab/>
      </w:r>
    </w:p>
    <w:p w:rsidR="0017049E" w:rsidRPr="0017049E" w:rsidRDefault="0017049E" w:rsidP="0017049E">
      <w:pPr>
        <w:jc w:val="center"/>
      </w:pPr>
    </w:p>
    <w:p w:rsidR="0017049E" w:rsidRPr="0017049E" w:rsidRDefault="0017049E" w:rsidP="0017049E">
      <w:pPr>
        <w:jc w:val="both"/>
      </w:pPr>
      <w:r w:rsidRPr="0017049E">
        <w:t>Yılmaz CEBECİ</w:t>
      </w:r>
      <w:r w:rsidRPr="0017049E">
        <w:tab/>
        <w:t xml:space="preserve"> H. Ömer ÖRSDEMİR</w:t>
      </w:r>
      <w:r w:rsidRPr="0017049E">
        <w:tab/>
        <w:t xml:space="preserve">  Ferit OLUK</w:t>
      </w:r>
      <w:r w:rsidRPr="0017049E">
        <w:tab/>
      </w:r>
      <w:r w:rsidRPr="0017049E">
        <w:tab/>
        <w:t xml:space="preserve"> </w:t>
      </w:r>
      <w:r w:rsidRPr="0017049E">
        <w:t>Mustafa GÜNDÜZ</w:t>
      </w:r>
    </w:p>
    <w:p w:rsidR="0017049E" w:rsidRPr="0017049E" w:rsidRDefault="0017049E" w:rsidP="0017049E">
      <w:pPr>
        <w:jc w:val="both"/>
      </w:pPr>
      <w:r w:rsidRPr="0017049E">
        <w:t>Komisyon Başkanı</w:t>
      </w:r>
      <w:r w:rsidRPr="0017049E">
        <w:tab/>
        <w:t xml:space="preserve"> Başkan Yardımcısı</w:t>
      </w:r>
      <w:r w:rsidRPr="0017049E">
        <w:tab/>
        <w:t xml:space="preserve">              Sözcü</w:t>
      </w:r>
      <w:r w:rsidRPr="0017049E">
        <w:tab/>
      </w:r>
      <w:r w:rsidRPr="0017049E">
        <w:tab/>
        <w:t xml:space="preserve">                       Üye                                  </w:t>
      </w:r>
    </w:p>
    <w:p w:rsidR="0017049E" w:rsidRPr="0017049E" w:rsidRDefault="0017049E" w:rsidP="0017049E">
      <w:pPr>
        <w:jc w:val="both"/>
      </w:pPr>
    </w:p>
    <w:p w:rsidR="0017049E" w:rsidRPr="0017049E" w:rsidRDefault="0017049E" w:rsidP="0017049E">
      <w:pPr>
        <w:jc w:val="both"/>
      </w:pPr>
    </w:p>
    <w:p w:rsidR="0017049E" w:rsidRPr="0017049E" w:rsidRDefault="0017049E" w:rsidP="0017049E">
      <w:pPr>
        <w:jc w:val="both"/>
      </w:pPr>
    </w:p>
    <w:p w:rsidR="0017049E" w:rsidRPr="0017049E" w:rsidRDefault="0017049E" w:rsidP="0017049E">
      <w:pPr>
        <w:jc w:val="both"/>
      </w:pPr>
    </w:p>
    <w:p w:rsidR="0017049E" w:rsidRPr="0017049E" w:rsidRDefault="0017049E" w:rsidP="0017049E">
      <w:pPr>
        <w:jc w:val="both"/>
      </w:pPr>
      <w:r w:rsidRPr="0017049E">
        <w:t>Ahmet DEMİRBİLEK</w:t>
      </w:r>
      <w:r w:rsidRPr="0017049E">
        <w:tab/>
      </w:r>
      <w:r w:rsidRPr="0017049E">
        <w:tab/>
      </w:r>
      <w:r w:rsidRPr="0017049E">
        <w:tab/>
        <w:t xml:space="preserve">                                                Dağıstan BİLGİÇ</w:t>
      </w:r>
    </w:p>
    <w:p w:rsidR="0017049E" w:rsidRPr="0017049E" w:rsidRDefault="0017049E" w:rsidP="0017049E">
      <w:pPr>
        <w:jc w:val="both"/>
      </w:pPr>
      <w:r w:rsidRPr="0017049E">
        <w:t xml:space="preserve">          Üye</w:t>
      </w:r>
      <w:r w:rsidRPr="0017049E">
        <w:tab/>
      </w:r>
      <w:r w:rsidRPr="0017049E">
        <w:tab/>
      </w:r>
      <w:r w:rsidRPr="0017049E">
        <w:tab/>
      </w:r>
      <w:r w:rsidRPr="0017049E">
        <w:tab/>
      </w:r>
      <w:bookmarkStart w:id="0" w:name="_GoBack"/>
      <w:bookmarkEnd w:id="0"/>
      <w:r w:rsidRPr="0017049E">
        <w:tab/>
      </w:r>
      <w:r w:rsidRPr="0017049E">
        <w:tab/>
      </w:r>
      <w:r w:rsidRPr="0017049E">
        <w:tab/>
      </w:r>
      <w:r w:rsidRPr="0017049E">
        <w:tab/>
        <w:t xml:space="preserve">      </w:t>
      </w:r>
      <w:r w:rsidRPr="0017049E">
        <w:tab/>
        <w:t xml:space="preserve">          </w:t>
      </w:r>
      <w:proofErr w:type="spellStart"/>
      <w:r w:rsidRPr="0017049E">
        <w:t>Üye</w:t>
      </w:r>
      <w:proofErr w:type="spellEnd"/>
    </w:p>
    <w:p w:rsidR="0017049E" w:rsidRPr="0017049E" w:rsidRDefault="0017049E" w:rsidP="0017049E">
      <w:pPr>
        <w:jc w:val="center"/>
      </w:pPr>
    </w:p>
    <w:p w:rsidR="0017049E" w:rsidRPr="0017049E" w:rsidRDefault="0017049E" w:rsidP="0017049E">
      <w:pPr>
        <w:jc w:val="center"/>
      </w:pPr>
    </w:p>
    <w:p w:rsidR="0017049E" w:rsidRPr="0017049E" w:rsidRDefault="0017049E" w:rsidP="0017049E">
      <w:pPr>
        <w:jc w:val="center"/>
      </w:pPr>
      <w:r w:rsidRPr="0017049E">
        <w:t>TASDİK OLUNUR</w:t>
      </w:r>
    </w:p>
    <w:p w:rsidR="0017049E" w:rsidRPr="0017049E" w:rsidRDefault="0017049E" w:rsidP="0017049E">
      <w:pPr>
        <w:jc w:val="center"/>
      </w:pPr>
      <w:r w:rsidRPr="0017049E">
        <w:t>06.10.2017</w:t>
      </w:r>
    </w:p>
    <w:p w:rsidR="0017049E" w:rsidRPr="0017049E" w:rsidRDefault="0017049E" w:rsidP="0017049E">
      <w:pPr>
        <w:jc w:val="center"/>
      </w:pPr>
    </w:p>
    <w:p w:rsidR="0017049E" w:rsidRPr="0017049E" w:rsidRDefault="0017049E" w:rsidP="0017049E">
      <w:pPr>
        <w:jc w:val="center"/>
      </w:pPr>
      <w:r w:rsidRPr="0017049E">
        <w:t>Murat ÇAYKARA</w:t>
      </w:r>
    </w:p>
    <w:p w:rsidR="0017049E" w:rsidRPr="0017049E" w:rsidRDefault="0017049E" w:rsidP="0017049E">
      <w:pPr>
        <w:jc w:val="center"/>
      </w:pPr>
      <w:r w:rsidRPr="0017049E">
        <w:t>İl Genel Meclisi Başkanı</w:t>
      </w:r>
    </w:p>
    <w:p w:rsidR="00AD45B1" w:rsidRPr="0017049E" w:rsidRDefault="00AD45B1"/>
    <w:sectPr w:rsidR="00AD45B1" w:rsidRPr="00170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5B"/>
    <w:rsid w:val="0009515B"/>
    <w:rsid w:val="0017049E"/>
    <w:rsid w:val="00AD4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2017-10-20T06:24:00Z</dcterms:created>
  <dcterms:modified xsi:type="dcterms:W3CDTF">2017-10-20T06:25:00Z</dcterms:modified>
</cp:coreProperties>
</file>