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6C" w:rsidRPr="00C8076C" w:rsidRDefault="00C8076C" w:rsidP="00C8076C">
      <w:pPr>
        <w:ind w:left="-567" w:right="-425"/>
        <w:jc w:val="center"/>
      </w:pPr>
      <w:r w:rsidRPr="00C8076C">
        <w:t>İL GENEL MECLİSİ BAŞKANLIĞINA</w:t>
      </w:r>
    </w:p>
    <w:p w:rsidR="00C8076C" w:rsidRPr="00C8076C" w:rsidRDefault="00C8076C" w:rsidP="00C8076C">
      <w:pPr>
        <w:jc w:val="center"/>
      </w:pPr>
      <w:r w:rsidRPr="00C8076C">
        <w:t>(Plan ve Bütçe Komisyon Raporu)</w:t>
      </w:r>
    </w:p>
    <w:p w:rsidR="00C8076C" w:rsidRPr="00C8076C" w:rsidRDefault="00C8076C" w:rsidP="00C8076C">
      <w:pPr>
        <w:jc w:val="center"/>
      </w:pPr>
    </w:p>
    <w:p w:rsidR="00C8076C" w:rsidRPr="00C8076C" w:rsidRDefault="00C8076C" w:rsidP="00C8076C">
      <w:pPr>
        <w:jc w:val="both"/>
      </w:pPr>
      <w:r w:rsidRPr="00C8076C">
        <w:tab/>
        <w:t xml:space="preserve">İl Özel İdaresi Mali Hizmetler Müdürlüğü 04.10.2017 tarih ve 6051 sayılı yazılarında; İller Bankasından Kredi olarak kullanılan 35.000.000.00.-TL </w:t>
      </w:r>
      <w:proofErr w:type="spellStart"/>
      <w:r w:rsidRPr="00C8076C">
        <w:t>nin</w:t>
      </w:r>
      <w:proofErr w:type="spellEnd"/>
      <w:r w:rsidRPr="00C8076C">
        <w:t xml:space="preserve"> İl Özel İdare Bütçesine ek ödenek olarak kaydının sağlanmasını istenmiş, talep gündeme alındıktan sonra Komisyonumuza havale edilmiştir. Komisyonumuz 06-09 Ekim 2017 tarihlerinde toplanarak çalışmasını tamamlamıştır.</w:t>
      </w:r>
    </w:p>
    <w:p w:rsidR="00C8076C" w:rsidRPr="00C8076C" w:rsidRDefault="00C8076C" w:rsidP="00C8076C">
      <w:pPr>
        <w:jc w:val="both"/>
      </w:pPr>
      <w:r w:rsidRPr="00C8076C">
        <w:tab/>
      </w:r>
    </w:p>
    <w:p w:rsidR="00C8076C" w:rsidRPr="00C8076C" w:rsidRDefault="00C8076C" w:rsidP="00C8076C">
      <w:pPr>
        <w:ind w:firstLine="708"/>
        <w:jc w:val="both"/>
      </w:pPr>
      <w:r w:rsidRPr="00C8076C">
        <w:t>5302 Sayılı yasa ile İl Özel İdaresinin görev ve sorumlulukları ve yapılacak hizmetlerin sınırları belirlenmiştir.</w:t>
      </w:r>
    </w:p>
    <w:p w:rsidR="00C8076C" w:rsidRPr="00C8076C" w:rsidRDefault="00C8076C" w:rsidP="00C8076C">
      <w:pPr>
        <w:ind w:firstLine="708"/>
        <w:jc w:val="both"/>
      </w:pPr>
      <w:r w:rsidRPr="00C8076C">
        <w:t xml:space="preserve">Bu kapsamda İlimize bağlı Köylerde yapılması planlanan hizmetler öncelik sırası, hayati önem arzına göre, belirlenerek planlamalara </w:t>
      </w:r>
      <w:proofErr w:type="gramStart"/>
      <w:r w:rsidRPr="00C8076C">
        <w:t>dahil</w:t>
      </w:r>
      <w:proofErr w:type="gramEnd"/>
      <w:r w:rsidRPr="00C8076C">
        <w:t xml:space="preserve"> edilmiştir. Ancak; Köy yollarının çoğunda bozulmaların olması, daha önceki uygulamalardan sağlıklı ve uzun ömürlü sonuç alınamaması nedeniyle, Bitümlü Sıcak Karışım Asfalt Uygulamasının daha uzun ömürlü ve daha kullanışlı olacağı yapılan çalışmalardan anlaşılmıştır.</w:t>
      </w:r>
    </w:p>
    <w:p w:rsidR="00C8076C" w:rsidRPr="00C8076C" w:rsidRDefault="00C8076C" w:rsidP="00C8076C">
      <w:pPr>
        <w:ind w:firstLine="708"/>
        <w:jc w:val="both"/>
      </w:pPr>
      <w:r w:rsidRPr="00C8076C">
        <w:t xml:space="preserve"> Bu çalışmanın İl Özel İdare Bütçe </w:t>
      </w:r>
      <w:proofErr w:type="gramStart"/>
      <w:r w:rsidRPr="00C8076C">
        <w:t>imkanlarıyla</w:t>
      </w:r>
      <w:proofErr w:type="gramEnd"/>
      <w:r w:rsidRPr="00C8076C">
        <w:t xml:space="preserve"> yapılma imkanının olmadığı için İller Bankasından 35.000.000.00.-TL. Kredi çekilmesi İl Genel Meclisince uygun bulunmuştur.</w:t>
      </w:r>
    </w:p>
    <w:p w:rsidR="00C8076C" w:rsidRPr="00C8076C" w:rsidRDefault="00C8076C" w:rsidP="00C8076C">
      <w:pPr>
        <w:jc w:val="both"/>
      </w:pPr>
      <w:r w:rsidRPr="00C8076C">
        <w:tab/>
      </w:r>
    </w:p>
    <w:p w:rsidR="00C8076C" w:rsidRPr="00C8076C" w:rsidRDefault="00C8076C" w:rsidP="00C8076C">
      <w:pPr>
        <w:ind w:firstLine="708"/>
        <w:jc w:val="both"/>
      </w:pPr>
      <w:r w:rsidRPr="00C8076C">
        <w:t xml:space="preserve">Hizmetin yürütülmesi için Kredi olarak ihtiyaç duyulan 35.000.000.00.-TL. </w:t>
      </w:r>
      <w:proofErr w:type="spellStart"/>
      <w:r w:rsidRPr="00C8076C">
        <w:t>nin</w:t>
      </w:r>
      <w:proofErr w:type="spellEnd"/>
      <w:r w:rsidRPr="00C8076C">
        <w:t xml:space="preserve"> Gelir ve Gider olarak İl Özel İdare Bütçesine kaydının yapılmasına “5302 Sayılı yasa ve Mahalli İdareler Bütçe ve Muhasebe Uygulama Yönetmeliğinin 37.Maddesine uygun olduğundan” Komisyonumuzca oybirliğiyle uygunluk görüşü verilmiştir.</w:t>
      </w:r>
    </w:p>
    <w:p w:rsidR="00C8076C" w:rsidRPr="00C8076C" w:rsidRDefault="00C8076C" w:rsidP="00C8076C">
      <w:pPr>
        <w:jc w:val="center"/>
      </w:pPr>
    </w:p>
    <w:p w:rsidR="00C8076C" w:rsidRPr="00C8076C" w:rsidRDefault="00C8076C" w:rsidP="00C8076C">
      <w:pPr>
        <w:jc w:val="both"/>
      </w:pPr>
      <w:r w:rsidRPr="00C8076C">
        <w:tab/>
        <w:t xml:space="preserve">İl Genel Meclisinin takdirlerine </w:t>
      </w:r>
      <w:r w:rsidRPr="00C8076C">
        <w:t>arz olunur</w:t>
      </w:r>
      <w:r w:rsidRPr="00C8076C">
        <w:t>.</w:t>
      </w:r>
    </w:p>
    <w:p w:rsidR="00C8076C" w:rsidRPr="00C8076C" w:rsidRDefault="00C8076C" w:rsidP="00C8076C">
      <w:pPr>
        <w:jc w:val="both"/>
      </w:pPr>
      <w:r w:rsidRPr="00C8076C">
        <w:tab/>
      </w:r>
    </w:p>
    <w:p w:rsidR="00C8076C" w:rsidRPr="00C8076C" w:rsidRDefault="00C8076C" w:rsidP="00C8076C">
      <w:pPr>
        <w:jc w:val="both"/>
      </w:pPr>
      <w:r w:rsidRPr="00C8076C">
        <w:tab/>
      </w:r>
    </w:p>
    <w:p w:rsidR="00C8076C" w:rsidRPr="00C8076C" w:rsidRDefault="00C8076C" w:rsidP="00C8076C">
      <w:pPr>
        <w:jc w:val="both"/>
      </w:pPr>
      <w:r w:rsidRPr="00C8076C">
        <w:t>Yılmaz CEBECİ</w:t>
      </w:r>
      <w:r w:rsidRPr="00C8076C">
        <w:tab/>
        <w:t xml:space="preserve"> H. Ömer ÖRSDEMİR</w:t>
      </w:r>
      <w:r w:rsidRPr="00C8076C">
        <w:tab/>
        <w:t xml:space="preserve">  Ferit OLUK</w:t>
      </w:r>
      <w:r w:rsidRPr="00C8076C">
        <w:tab/>
      </w:r>
      <w:r w:rsidRPr="00C8076C">
        <w:tab/>
        <w:t xml:space="preserve"> </w:t>
      </w:r>
      <w:r w:rsidRPr="00C8076C">
        <w:t>Mustafa GÜNDÜZ</w:t>
      </w:r>
    </w:p>
    <w:p w:rsidR="00C8076C" w:rsidRPr="00C8076C" w:rsidRDefault="00C8076C" w:rsidP="00C8076C">
      <w:pPr>
        <w:jc w:val="both"/>
      </w:pPr>
      <w:r w:rsidRPr="00C8076C">
        <w:t>Komisyon Başkanı</w:t>
      </w:r>
      <w:r w:rsidRPr="00C8076C">
        <w:tab/>
        <w:t xml:space="preserve"> Başkan Yardımcısı</w:t>
      </w:r>
      <w:r w:rsidRPr="00C8076C">
        <w:tab/>
        <w:t xml:space="preserve">              Sözcü</w:t>
      </w:r>
      <w:r w:rsidRPr="00C8076C">
        <w:tab/>
      </w:r>
      <w:r w:rsidRPr="00C8076C">
        <w:tab/>
        <w:t xml:space="preserve">          Üye                                  </w:t>
      </w: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</w:p>
    <w:p w:rsidR="00C8076C" w:rsidRPr="00C8076C" w:rsidRDefault="00C8076C" w:rsidP="00C8076C">
      <w:pPr>
        <w:jc w:val="both"/>
      </w:pPr>
      <w:r w:rsidRPr="00C8076C">
        <w:t>Ahmet DEMİRBİLEK</w:t>
      </w:r>
      <w:r w:rsidRPr="00C8076C">
        <w:tab/>
      </w:r>
      <w:r w:rsidRPr="00C8076C">
        <w:tab/>
      </w:r>
      <w:r w:rsidRPr="00C8076C">
        <w:tab/>
        <w:t xml:space="preserve">                                         </w:t>
      </w:r>
      <w:bookmarkStart w:id="0" w:name="_GoBack"/>
      <w:bookmarkEnd w:id="0"/>
      <w:r w:rsidRPr="00C8076C">
        <w:t xml:space="preserve">     Dağıstan BİLGİÇ</w:t>
      </w:r>
    </w:p>
    <w:p w:rsidR="00C8076C" w:rsidRPr="00C8076C" w:rsidRDefault="00C8076C" w:rsidP="00C8076C">
      <w:pPr>
        <w:jc w:val="both"/>
      </w:pPr>
      <w:r w:rsidRPr="00C8076C">
        <w:t xml:space="preserve">          Üye</w:t>
      </w:r>
      <w:r w:rsidRPr="00C8076C">
        <w:tab/>
      </w:r>
      <w:r w:rsidRPr="00C8076C">
        <w:tab/>
      </w:r>
      <w:r w:rsidRPr="00C8076C">
        <w:tab/>
      </w:r>
      <w:r w:rsidRPr="00C8076C">
        <w:tab/>
      </w:r>
      <w:r w:rsidRPr="00C8076C">
        <w:tab/>
      </w:r>
      <w:r w:rsidRPr="00C8076C">
        <w:tab/>
      </w:r>
      <w:r w:rsidRPr="00C8076C">
        <w:tab/>
      </w:r>
      <w:r w:rsidRPr="00C8076C">
        <w:tab/>
        <w:t xml:space="preserve">      </w:t>
      </w:r>
      <w:r w:rsidRPr="00C8076C">
        <w:tab/>
        <w:t xml:space="preserve">          </w:t>
      </w:r>
      <w:proofErr w:type="spellStart"/>
      <w:r w:rsidRPr="00C8076C">
        <w:t>Üye</w:t>
      </w:r>
      <w:proofErr w:type="spellEnd"/>
    </w:p>
    <w:p w:rsidR="00C8076C" w:rsidRPr="00C8076C" w:rsidRDefault="00C8076C" w:rsidP="00C8076C">
      <w:pPr>
        <w:jc w:val="center"/>
      </w:pPr>
    </w:p>
    <w:p w:rsidR="00C8076C" w:rsidRPr="00C8076C" w:rsidRDefault="00C8076C" w:rsidP="00C8076C">
      <w:pPr>
        <w:jc w:val="center"/>
      </w:pPr>
    </w:p>
    <w:p w:rsidR="00C8076C" w:rsidRPr="00C8076C" w:rsidRDefault="00C8076C" w:rsidP="00C8076C">
      <w:pPr>
        <w:jc w:val="center"/>
      </w:pPr>
      <w:r w:rsidRPr="00C8076C">
        <w:t>TASDİK OLUNUR</w:t>
      </w:r>
    </w:p>
    <w:p w:rsidR="00C8076C" w:rsidRPr="00C8076C" w:rsidRDefault="00C8076C" w:rsidP="00C8076C">
      <w:pPr>
        <w:jc w:val="center"/>
      </w:pPr>
      <w:r w:rsidRPr="00C8076C">
        <w:t>09.10.2017</w:t>
      </w:r>
    </w:p>
    <w:p w:rsidR="00C8076C" w:rsidRPr="00C8076C" w:rsidRDefault="00C8076C" w:rsidP="00C8076C">
      <w:pPr>
        <w:jc w:val="center"/>
      </w:pPr>
    </w:p>
    <w:p w:rsidR="00C8076C" w:rsidRPr="00C8076C" w:rsidRDefault="00C8076C" w:rsidP="00C8076C">
      <w:pPr>
        <w:jc w:val="center"/>
      </w:pPr>
      <w:r w:rsidRPr="00C8076C">
        <w:t>Murat ÇAYKARA</w:t>
      </w:r>
    </w:p>
    <w:p w:rsidR="00C8076C" w:rsidRPr="00C8076C" w:rsidRDefault="00C8076C" w:rsidP="00C8076C">
      <w:pPr>
        <w:jc w:val="center"/>
      </w:pPr>
      <w:r w:rsidRPr="00C8076C">
        <w:t>İl Genel Meclisi Başkanı</w:t>
      </w:r>
    </w:p>
    <w:p w:rsidR="00AD45B1" w:rsidRPr="00C8076C" w:rsidRDefault="00AD45B1"/>
    <w:sectPr w:rsidR="00AD45B1" w:rsidRPr="00C8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36"/>
    <w:rsid w:val="00AD45B1"/>
    <w:rsid w:val="00C41636"/>
    <w:rsid w:val="00C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2017-10-20T06:28:00Z</dcterms:created>
  <dcterms:modified xsi:type="dcterms:W3CDTF">2017-10-20T06:29:00Z</dcterms:modified>
</cp:coreProperties>
</file>