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3EC" w:rsidRPr="009013EC" w:rsidRDefault="009013EC" w:rsidP="009013EC">
      <w:pPr>
        <w:jc w:val="center"/>
      </w:pPr>
      <w:r w:rsidRPr="009013EC">
        <w:t>İL GENEL MECLİSİ BAŞKANLIĞINA</w:t>
      </w:r>
    </w:p>
    <w:p w:rsidR="009013EC" w:rsidRPr="009013EC" w:rsidRDefault="009013EC" w:rsidP="009013EC">
      <w:pPr>
        <w:jc w:val="center"/>
      </w:pPr>
      <w:r w:rsidRPr="009013EC">
        <w:t>(Plan ve Bütçe Komisyon Raporu)</w:t>
      </w:r>
    </w:p>
    <w:p w:rsidR="009013EC" w:rsidRPr="009013EC" w:rsidRDefault="009013EC" w:rsidP="009013EC">
      <w:pPr>
        <w:jc w:val="center"/>
      </w:pPr>
    </w:p>
    <w:p w:rsidR="009013EC" w:rsidRPr="009013EC" w:rsidRDefault="009013EC" w:rsidP="009013EC">
      <w:pPr>
        <w:ind w:firstLine="708"/>
        <w:jc w:val="both"/>
      </w:pPr>
      <w:r w:rsidRPr="009013EC">
        <w:t xml:space="preserve">İl Genel Meclisinin Ekim ayı toplantısında verilen önerge ile gündeme getirilen, Keskin İlçesi </w:t>
      </w:r>
      <w:proofErr w:type="spellStart"/>
      <w:r w:rsidRPr="009013EC">
        <w:t>Ceceli</w:t>
      </w:r>
      <w:proofErr w:type="spellEnd"/>
      <w:r w:rsidRPr="009013EC">
        <w:t xml:space="preserve"> Köyü Muhtarlığınca İl Özel İdaresi aleyhine açılan davadan kaynaklanan </w:t>
      </w:r>
      <w:proofErr w:type="gramStart"/>
      <w:r w:rsidRPr="009013EC">
        <w:t>vekalet</w:t>
      </w:r>
      <w:proofErr w:type="gramEnd"/>
      <w:r w:rsidRPr="009013EC">
        <w:t xml:space="preserve"> ücretinin iptal edilmesi ve kalan dava masraflarının ödenmesi hususuyla ilgili olarak, Komisyonumuz 10-16 Ekim 2017 tarihleri arasında beş gün bir araya gelerek çalışmasını tamamlamıştır. </w:t>
      </w:r>
    </w:p>
    <w:p w:rsidR="009013EC" w:rsidRPr="009013EC" w:rsidRDefault="009013EC" w:rsidP="009013EC">
      <w:pPr>
        <w:ind w:firstLine="708"/>
        <w:jc w:val="both"/>
      </w:pPr>
    </w:p>
    <w:p w:rsidR="009013EC" w:rsidRPr="009013EC" w:rsidRDefault="009013EC" w:rsidP="009013EC">
      <w:pPr>
        <w:ind w:firstLine="708"/>
        <w:jc w:val="both"/>
      </w:pPr>
      <w:r w:rsidRPr="009013EC">
        <w:t xml:space="preserve">Yapılan çalışmada, taraflardan bilgiler alınmış ve bu hususla ilgili belgeler incelenmiş, yapılan işlemler değerlendirilmiştir. </w:t>
      </w:r>
    </w:p>
    <w:p w:rsidR="009013EC" w:rsidRPr="009013EC" w:rsidRDefault="009013EC" w:rsidP="009013EC">
      <w:pPr>
        <w:ind w:firstLine="708"/>
        <w:jc w:val="both"/>
      </w:pPr>
      <w:r w:rsidRPr="009013EC">
        <w:t xml:space="preserve">Keskin İlçesi </w:t>
      </w:r>
      <w:proofErr w:type="spellStart"/>
      <w:r w:rsidRPr="009013EC">
        <w:t>Ceceli</w:t>
      </w:r>
      <w:proofErr w:type="spellEnd"/>
      <w:r w:rsidRPr="009013EC">
        <w:t xml:space="preserve"> Köyünde Köyün hali hazır durumuna göre, İl Özel İdaresince Köy Yerleşim Alan Planı hazırlanmış, ancak bu çalışmanın mera vasfındaki yerin bir kısmına </w:t>
      </w:r>
      <w:proofErr w:type="gramStart"/>
      <w:r w:rsidRPr="009013EC">
        <w:t>tekamül</w:t>
      </w:r>
      <w:proofErr w:type="gramEnd"/>
      <w:r w:rsidRPr="009013EC">
        <w:t xml:space="preserve"> ettiği tespit edilmiş,  bu nedenle yapılan çalışma iptal edilmiştir. </w:t>
      </w:r>
    </w:p>
    <w:p w:rsidR="009013EC" w:rsidRPr="009013EC" w:rsidRDefault="009013EC" w:rsidP="009013EC">
      <w:pPr>
        <w:ind w:firstLine="708"/>
        <w:jc w:val="both"/>
      </w:pPr>
      <w:r w:rsidRPr="009013EC">
        <w:t xml:space="preserve">Yapılan planlamanın iptal edilmemesi amacıyla,  İl Özel İdaresi İmar ve Kentsel İyileştirme Müdürlüğünce yapılan planlamadan dolayı, </w:t>
      </w:r>
      <w:proofErr w:type="spellStart"/>
      <w:r w:rsidRPr="009013EC">
        <w:t>Ceceli</w:t>
      </w:r>
      <w:proofErr w:type="spellEnd"/>
      <w:r w:rsidRPr="009013EC">
        <w:t xml:space="preserve"> Muhtarlığınca İl Özel İdaresi aleyhine dava açılmıştır.</w:t>
      </w:r>
    </w:p>
    <w:p w:rsidR="009013EC" w:rsidRPr="009013EC" w:rsidRDefault="009013EC" w:rsidP="009013EC">
      <w:pPr>
        <w:ind w:firstLine="708"/>
        <w:jc w:val="both"/>
      </w:pPr>
      <w:r w:rsidRPr="009013EC">
        <w:t xml:space="preserve"> Kırıkkale İdare Mahkemesi 04.10.2016 tarih ve 2015/623.E 2016/674 K sayı ile Bölge İdare Mahkemesi 2016/275 E- 2017/34 sayı ile açılan davanın reddine, </w:t>
      </w:r>
      <w:proofErr w:type="gramStart"/>
      <w:r w:rsidRPr="009013EC">
        <w:t>vekalet</w:t>
      </w:r>
      <w:proofErr w:type="gramEnd"/>
      <w:r w:rsidRPr="009013EC">
        <w:t xml:space="preserve"> ücreti ve yargılama giderlerinin davacı tarafından karşılanmasına karar vermiştir. </w:t>
      </w:r>
    </w:p>
    <w:p w:rsidR="009013EC" w:rsidRPr="009013EC" w:rsidRDefault="009013EC" w:rsidP="009013EC">
      <w:pPr>
        <w:ind w:firstLine="708"/>
        <w:jc w:val="both"/>
      </w:pPr>
      <w:r w:rsidRPr="009013EC">
        <w:t xml:space="preserve">Bu kapsamda oluşan </w:t>
      </w:r>
      <w:proofErr w:type="gramStart"/>
      <w:r w:rsidRPr="009013EC">
        <w:t>vekalet</w:t>
      </w:r>
      <w:proofErr w:type="gramEnd"/>
      <w:r w:rsidRPr="009013EC">
        <w:t xml:space="preserve"> ücretinin alınmamasıyla ilgi çalışmada ise, Avukatlık vekalet ücretlerinin İl Özel İdaresi Bütçe gelirleri arasında sayıldığı, İl Genel Meclisinin bütçe gelirlerinin iptaline yönelik bir yetkisinin olmadığı, bu nedenle </w:t>
      </w:r>
      <w:proofErr w:type="spellStart"/>
      <w:r w:rsidRPr="009013EC">
        <w:t>Ceceli</w:t>
      </w:r>
      <w:proofErr w:type="spellEnd"/>
      <w:r w:rsidRPr="009013EC">
        <w:t xml:space="preserve"> Köyü Muhtarlığınca ödemesi gereken vekalet ücretinin iptal edilemeyeceği anlaşılmıştır.</w:t>
      </w:r>
    </w:p>
    <w:p w:rsidR="009013EC" w:rsidRPr="009013EC" w:rsidRDefault="009013EC" w:rsidP="009013EC">
      <w:pPr>
        <w:ind w:firstLine="708"/>
        <w:jc w:val="both"/>
      </w:pPr>
      <w:r w:rsidRPr="009013EC">
        <w:t xml:space="preserve"> İl Genel Meclisinin Ekim ayı toplantısında gündeme getirilen Keskin İlçesi </w:t>
      </w:r>
      <w:proofErr w:type="spellStart"/>
      <w:r w:rsidRPr="009013EC">
        <w:t>Ceceli</w:t>
      </w:r>
      <w:proofErr w:type="spellEnd"/>
      <w:r w:rsidRPr="009013EC">
        <w:t xml:space="preserve"> Köyü Muhtarlığınca İl Özel İdaresi aleyhine açılan davadan kaynaklanan </w:t>
      </w:r>
      <w:proofErr w:type="gramStart"/>
      <w:r w:rsidRPr="009013EC">
        <w:t>vekalet</w:t>
      </w:r>
      <w:proofErr w:type="gramEnd"/>
      <w:r w:rsidRPr="009013EC">
        <w:t xml:space="preserve"> ücretinin iptal edilemeyeceğine  “ 5302 Sayılı Yasanın 10.Maddesinde sayılan İl Genel Meclisinin yetki ve görevleri kapsamda olmadığı için” Komisyonumuzca oy birliğiyle karar verildi.</w:t>
      </w:r>
    </w:p>
    <w:p w:rsidR="009013EC" w:rsidRPr="009013EC" w:rsidRDefault="009013EC" w:rsidP="009013EC">
      <w:pPr>
        <w:ind w:firstLine="708"/>
        <w:jc w:val="both"/>
      </w:pPr>
      <w:r w:rsidRPr="009013EC">
        <w:t xml:space="preserve">İl Genel Meclisinin takdirlerin arz olunur   </w:t>
      </w:r>
    </w:p>
    <w:p w:rsidR="009013EC" w:rsidRPr="009013EC" w:rsidRDefault="009013EC" w:rsidP="009013EC">
      <w:pPr>
        <w:jc w:val="both"/>
      </w:pPr>
    </w:p>
    <w:p w:rsidR="009013EC" w:rsidRPr="009013EC" w:rsidRDefault="009013EC" w:rsidP="009013EC">
      <w:pPr>
        <w:jc w:val="center"/>
      </w:pPr>
    </w:p>
    <w:p w:rsidR="009013EC" w:rsidRPr="009013EC" w:rsidRDefault="009013EC" w:rsidP="009013EC">
      <w:pPr>
        <w:jc w:val="center"/>
      </w:pPr>
    </w:p>
    <w:p w:rsidR="009013EC" w:rsidRPr="009013EC" w:rsidRDefault="009013EC" w:rsidP="009013EC">
      <w:pPr>
        <w:jc w:val="both"/>
      </w:pPr>
      <w:r w:rsidRPr="009013EC">
        <w:t>Yılmaz CEBECİ</w:t>
      </w:r>
      <w:r w:rsidRPr="009013EC">
        <w:tab/>
        <w:t xml:space="preserve">   H. Ömer ÖRSDEMİR</w:t>
      </w:r>
      <w:r w:rsidRPr="009013EC">
        <w:tab/>
        <w:t xml:space="preserve">    Ferit OLUK</w:t>
      </w:r>
      <w:r w:rsidRPr="009013EC">
        <w:tab/>
        <w:t xml:space="preserve">          </w:t>
      </w:r>
      <w:proofErr w:type="gramStart"/>
      <w:r w:rsidRPr="009013EC">
        <w:t>Mustafa  GÜNDÜZ</w:t>
      </w:r>
      <w:proofErr w:type="gramEnd"/>
    </w:p>
    <w:p w:rsidR="009013EC" w:rsidRPr="009013EC" w:rsidRDefault="009013EC" w:rsidP="009013EC">
      <w:pPr>
        <w:jc w:val="both"/>
      </w:pPr>
      <w:r w:rsidRPr="009013EC">
        <w:t>Komisyon Başkanı</w:t>
      </w:r>
      <w:r w:rsidRPr="009013EC">
        <w:tab/>
        <w:t xml:space="preserve">   Başkan Yardımcısı</w:t>
      </w:r>
      <w:r w:rsidRPr="009013EC">
        <w:tab/>
        <w:t xml:space="preserve">                Sözcü</w:t>
      </w:r>
      <w:r w:rsidRPr="009013EC">
        <w:tab/>
      </w:r>
      <w:r w:rsidRPr="009013EC">
        <w:tab/>
        <w:t xml:space="preserve">                  Üye                                  </w:t>
      </w:r>
    </w:p>
    <w:p w:rsidR="009013EC" w:rsidRPr="009013EC" w:rsidRDefault="009013EC" w:rsidP="009013EC">
      <w:pPr>
        <w:jc w:val="both"/>
      </w:pPr>
    </w:p>
    <w:p w:rsidR="009013EC" w:rsidRPr="009013EC" w:rsidRDefault="009013EC" w:rsidP="009013EC">
      <w:pPr>
        <w:jc w:val="both"/>
      </w:pPr>
    </w:p>
    <w:p w:rsidR="009013EC" w:rsidRPr="009013EC" w:rsidRDefault="009013EC" w:rsidP="009013EC">
      <w:pPr>
        <w:jc w:val="both"/>
      </w:pPr>
    </w:p>
    <w:p w:rsidR="009013EC" w:rsidRPr="009013EC" w:rsidRDefault="009013EC" w:rsidP="009013EC">
      <w:pPr>
        <w:jc w:val="both"/>
      </w:pPr>
    </w:p>
    <w:p w:rsidR="009013EC" w:rsidRPr="009013EC" w:rsidRDefault="009013EC" w:rsidP="009013EC">
      <w:pPr>
        <w:jc w:val="both"/>
      </w:pPr>
      <w:bookmarkStart w:id="0" w:name="_GoBack"/>
      <w:bookmarkEnd w:id="0"/>
    </w:p>
    <w:p w:rsidR="009013EC" w:rsidRPr="009013EC" w:rsidRDefault="009013EC" w:rsidP="009013EC">
      <w:pPr>
        <w:jc w:val="both"/>
      </w:pPr>
    </w:p>
    <w:p w:rsidR="009013EC" w:rsidRPr="009013EC" w:rsidRDefault="009013EC" w:rsidP="009013EC">
      <w:pPr>
        <w:jc w:val="both"/>
      </w:pPr>
    </w:p>
    <w:p w:rsidR="009013EC" w:rsidRPr="009013EC" w:rsidRDefault="009013EC" w:rsidP="009013EC">
      <w:pPr>
        <w:jc w:val="both"/>
      </w:pPr>
      <w:r w:rsidRPr="009013EC">
        <w:t>Ahmet DEMİRBİLEK</w:t>
      </w:r>
      <w:r w:rsidRPr="009013EC">
        <w:tab/>
      </w:r>
      <w:r w:rsidRPr="009013EC">
        <w:tab/>
        <w:t xml:space="preserve">                                                                            Dağıstan BİLGİÇ</w:t>
      </w:r>
    </w:p>
    <w:p w:rsidR="009013EC" w:rsidRPr="009013EC" w:rsidRDefault="009013EC" w:rsidP="009013EC">
      <w:pPr>
        <w:jc w:val="both"/>
      </w:pPr>
      <w:r w:rsidRPr="009013EC">
        <w:t xml:space="preserve">          Üye</w:t>
      </w:r>
      <w:r w:rsidRPr="009013EC">
        <w:tab/>
      </w:r>
      <w:r w:rsidRPr="009013EC">
        <w:tab/>
      </w:r>
      <w:r w:rsidRPr="009013EC">
        <w:tab/>
      </w:r>
      <w:r w:rsidRPr="009013EC">
        <w:tab/>
      </w:r>
      <w:r w:rsidRPr="009013EC">
        <w:tab/>
      </w:r>
      <w:r w:rsidRPr="009013EC">
        <w:tab/>
      </w:r>
      <w:r w:rsidRPr="009013EC">
        <w:tab/>
      </w:r>
      <w:r w:rsidRPr="009013EC">
        <w:tab/>
      </w:r>
      <w:r w:rsidRPr="009013EC">
        <w:tab/>
      </w:r>
      <w:r w:rsidRPr="009013EC">
        <w:tab/>
      </w:r>
      <w:r w:rsidRPr="009013EC">
        <w:tab/>
        <w:t xml:space="preserve"> </w:t>
      </w:r>
      <w:proofErr w:type="spellStart"/>
      <w:r w:rsidRPr="009013EC">
        <w:t>Üye</w:t>
      </w:r>
      <w:proofErr w:type="spellEnd"/>
    </w:p>
    <w:p w:rsidR="009013EC" w:rsidRPr="009013EC" w:rsidRDefault="009013EC" w:rsidP="009013EC">
      <w:pPr>
        <w:jc w:val="center"/>
      </w:pPr>
    </w:p>
    <w:p w:rsidR="009013EC" w:rsidRPr="009013EC" w:rsidRDefault="009013EC" w:rsidP="009013EC">
      <w:pPr>
        <w:jc w:val="center"/>
      </w:pPr>
    </w:p>
    <w:p w:rsidR="009013EC" w:rsidRPr="009013EC" w:rsidRDefault="009013EC" w:rsidP="009013EC">
      <w:pPr>
        <w:jc w:val="center"/>
      </w:pPr>
    </w:p>
    <w:p w:rsidR="009013EC" w:rsidRPr="009013EC" w:rsidRDefault="009013EC" w:rsidP="009013EC">
      <w:pPr>
        <w:jc w:val="center"/>
      </w:pPr>
    </w:p>
    <w:p w:rsidR="009013EC" w:rsidRPr="009013EC" w:rsidRDefault="009013EC" w:rsidP="009013EC">
      <w:pPr>
        <w:jc w:val="center"/>
      </w:pPr>
    </w:p>
    <w:p w:rsidR="009013EC" w:rsidRPr="009013EC" w:rsidRDefault="009013EC" w:rsidP="009013EC">
      <w:pPr>
        <w:jc w:val="center"/>
      </w:pPr>
      <w:r w:rsidRPr="009013EC">
        <w:t>TASDİK OLUNUR</w:t>
      </w:r>
    </w:p>
    <w:p w:rsidR="009013EC" w:rsidRPr="009013EC" w:rsidRDefault="009013EC" w:rsidP="009013EC">
      <w:pPr>
        <w:jc w:val="center"/>
      </w:pPr>
      <w:r w:rsidRPr="009013EC">
        <w:t>16.10.2017</w:t>
      </w:r>
    </w:p>
    <w:p w:rsidR="009013EC" w:rsidRPr="009013EC" w:rsidRDefault="009013EC" w:rsidP="009013EC">
      <w:pPr>
        <w:jc w:val="center"/>
      </w:pPr>
    </w:p>
    <w:p w:rsidR="009013EC" w:rsidRPr="009013EC" w:rsidRDefault="009013EC" w:rsidP="009013EC">
      <w:pPr>
        <w:jc w:val="center"/>
      </w:pPr>
      <w:r w:rsidRPr="009013EC">
        <w:t>Murat ÇAYKARA</w:t>
      </w:r>
    </w:p>
    <w:p w:rsidR="009013EC" w:rsidRPr="009013EC" w:rsidRDefault="009013EC" w:rsidP="009013EC">
      <w:pPr>
        <w:jc w:val="center"/>
      </w:pPr>
      <w:r w:rsidRPr="009013EC">
        <w:t>İl Genel Meclisi Başkanı</w:t>
      </w:r>
    </w:p>
    <w:p w:rsidR="00FE2D50" w:rsidRPr="009013EC" w:rsidRDefault="00FE2D50"/>
    <w:sectPr w:rsidR="00FE2D50" w:rsidRPr="009013EC" w:rsidSect="009013EC">
      <w:pgSz w:w="11906" w:h="16838"/>
      <w:pgMar w:top="568" w:right="56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252"/>
    <w:rsid w:val="002F1252"/>
    <w:rsid w:val="009013EC"/>
    <w:rsid w:val="00FE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2</cp:revision>
  <dcterms:created xsi:type="dcterms:W3CDTF">2017-11-14T12:09:00Z</dcterms:created>
  <dcterms:modified xsi:type="dcterms:W3CDTF">2017-11-14T12:09:00Z</dcterms:modified>
</cp:coreProperties>
</file>