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91D" w:rsidRDefault="00E0191D" w:rsidP="00E0191D">
      <w:pPr>
        <w:jc w:val="center"/>
      </w:pPr>
      <w:r>
        <w:t>İL GENEL MECLİSİ BAŞKANLIĞINA</w:t>
      </w:r>
    </w:p>
    <w:p w:rsidR="00E0191D" w:rsidRDefault="00E0191D" w:rsidP="00E0191D">
      <w:pPr>
        <w:jc w:val="center"/>
      </w:pPr>
      <w:r>
        <w:t>(Eğitim Kültür ve Sosyal Hizmetler Komisyon Raporu)</w:t>
      </w:r>
    </w:p>
    <w:p w:rsidR="00E0191D" w:rsidRDefault="00E0191D" w:rsidP="00E0191D">
      <w:pPr>
        <w:jc w:val="center"/>
      </w:pPr>
    </w:p>
    <w:p w:rsidR="00E0191D" w:rsidRDefault="00E0191D" w:rsidP="00E0191D">
      <w:pPr>
        <w:jc w:val="both"/>
      </w:pPr>
      <w:r>
        <w:t xml:space="preserve">      5302 Sayılı Yasayla, İl Özel İdaresinin göre ve sorumlulukları arasında sayılan Eğitim Kültür ve Sosyal Hizmetler kapsamında verilen önerge, gündeme alındıktan sonra Komisyonumuza havale edilmiştir. Komisyonumuz 17-23 Ekim 2017 tarihleri arasında 5 gün toplanarak çalışmasını tamamlamıştır. </w:t>
      </w:r>
    </w:p>
    <w:p w:rsidR="00E0191D" w:rsidRDefault="00E0191D" w:rsidP="00E0191D">
      <w:pPr>
        <w:jc w:val="both"/>
      </w:pPr>
    </w:p>
    <w:p w:rsidR="00E0191D" w:rsidRDefault="00E0191D" w:rsidP="00E0191D">
      <w:pPr>
        <w:jc w:val="both"/>
      </w:pPr>
      <w:r>
        <w:t xml:space="preserve">      İl Özel İdaresinin Sosyal Hizmetlerle ilgili görevleri kapsamında verilen önerge gereği, Şehitlik Yönetmeliği ve Şehit Mezarlıklarıyla ilgili çalışmalar hakkında inceleme yapılmış ve bilgiler alınmıştır.</w:t>
      </w:r>
      <w:r>
        <w:tab/>
        <w:t xml:space="preserve">12.11.2016 Tarih ve 29886 sayılı resmi gazete ile yayımlanarak yürürlüğe giren, Şehit Yönetmeliğinde, Şehit Mezarlıklarıyla ilgili olarak yapılması gereken bütün hizmetler, mezarların şekil ve şartları belirlenmiş, bu hususla ilgili kurumlan ve bunların sorumluluğu Yönetmelikle hüküm altına alınmıştır. </w:t>
      </w:r>
    </w:p>
    <w:p w:rsidR="00E0191D" w:rsidRDefault="00E0191D" w:rsidP="00E0191D">
      <w:pPr>
        <w:jc w:val="both"/>
        <w:rPr>
          <w:b/>
          <w:sz w:val="28"/>
          <w:szCs w:val="28"/>
        </w:rPr>
      </w:pPr>
      <w:r>
        <w:t xml:space="preserve">       Yönetmelikle sorumluluk verilen Kırıkkale İl Özel İdaresinin yapmış olduğu çalışmada, Merkez ve İlçelerimizde olmak üzere;</w:t>
      </w:r>
    </w:p>
    <w:tbl>
      <w:tblPr>
        <w:tblStyle w:val="TabloKlavuzu"/>
        <w:tblW w:w="0" w:type="auto"/>
        <w:tblLayout w:type="fixed"/>
        <w:tblLook w:val="04A0" w:firstRow="1" w:lastRow="0" w:firstColumn="1" w:lastColumn="0" w:noHBand="0" w:noVBand="1"/>
      </w:tblPr>
      <w:tblGrid>
        <w:gridCol w:w="5353"/>
        <w:gridCol w:w="3859"/>
      </w:tblGrid>
      <w:tr w:rsidR="00E0191D" w:rsidTr="00BD4A11">
        <w:tc>
          <w:tcPr>
            <w:tcW w:w="5353" w:type="dxa"/>
            <w:tcBorders>
              <w:top w:val="single" w:sz="4" w:space="0" w:color="auto"/>
              <w:left w:val="single" w:sz="4" w:space="0" w:color="auto"/>
              <w:bottom w:val="single" w:sz="4" w:space="0" w:color="auto"/>
              <w:right w:val="single" w:sz="4" w:space="0" w:color="auto"/>
            </w:tcBorders>
            <w:hideMark/>
          </w:tcPr>
          <w:p w:rsidR="00E0191D" w:rsidRDefault="00E0191D" w:rsidP="00BD4A11">
            <w:pPr>
              <w:jc w:val="both"/>
              <w:rPr>
                <w:b/>
                <w:sz w:val="28"/>
                <w:szCs w:val="28"/>
                <w:lang w:eastAsia="en-US"/>
              </w:rPr>
            </w:pPr>
            <w:r>
              <w:rPr>
                <w:b/>
                <w:sz w:val="28"/>
                <w:szCs w:val="28"/>
              </w:rPr>
              <w:t>KIRIKKALE MERKEZ VE KÖYLERİ</w:t>
            </w:r>
          </w:p>
        </w:tc>
        <w:tc>
          <w:tcPr>
            <w:tcW w:w="3859" w:type="dxa"/>
            <w:tcBorders>
              <w:top w:val="single" w:sz="4" w:space="0" w:color="auto"/>
              <w:left w:val="single" w:sz="4" w:space="0" w:color="auto"/>
              <w:bottom w:val="single" w:sz="4" w:space="0" w:color="auto"/>
              <w:right w:val="single" w:sz="4" w:space="0" w:color="auto"/>
            </w:tcBorders>
            <w:hideMark/>
          </w:tcPr>
          <w:p w:rsidR="00E0191D" w:rsidRDefault="00E0191D" w:rsidP="00BD4A11">
            <w:pPr>
              <w:jc w:val="center"/>
              <w:rPr>
                <w:b/>
                <w:sz w:val="28"/>
                <w:szCs w:val="28"/>
                <w:lang w:eastAsia="en-US"/>
              </w:rPr>
            </w:pPr>
            <w:r>
              <w:rPr>
                <w:b/>
                <w:sz w:val="28"/>
                <w:szCs w:val="28"/>
              </w:rPr>
              <w:t xml:space="preserve">    93</w:t>
            </w:r>
          </w:p>
        </w:tc>
      </w:tr>
      <w:tr w:rsidR="00E0191D" w:rsidTr="00BD4A11">
        <w:tc>
          <w:tcPr>
            <w:tcW w:w="5353" w:type="dxa"/>
            <w:tcBorders>
              <w:top w:val="single" w:sz="4" w:space="0" w:color="auto"/>
              <w:left w:val="single" w:sz="4" w:space="0" w:color="auto"/>
              <w:bottom w:val="single" w:sz="4" w:space="0" w:color="auto"/>
              <w:right w:val="single" w:sz="4" w:space="0" w:color="auto"/>
            </w:tcBorders>
            <w:hideMark/>
          </w:tcPr>
          <w:p w:rsidR="00E0191D" w:rsidRDefault="00E0191D" w:rsidP="00BD4A11">
            <w:pPr>
              <w:jc w:val="both"/>
              <w:rPr>
                <w:b/>
                <w:sz w:val="28"/>
                <w:szCs w:val="28"/>
                <w:lang w:eastAsia="en-US"/>
              </w:rPr>
            </w:pPr>
            <w:r>
              <w:rPr>
                <w:b/>
                <w:sz w:val="28"/>
                <w:szCs w:val="28"/>
              </w:rPr>
              <w:t>BAHŞİLİ</w:t>
            </w:r>
          </w:p>
        </w:tc>
        <w:tc>
          <w:tcPr>
            <w:tcW w:w="3859" w:type="dxa"/>
            <w:tcBorders>
              <w:top w:val="single" w:sz="4" w:space="0" w:color="auto"/>
              <w:left w:val="single" w:sz="4" w:space="0" w:color="auto"/>
              <w:bottom w:val="single" w:sz="4" w:space="0" w:color="auto"/>
              <w:right w:val="single" w:sz="4" w:space="0" w:color="auto"/>
            </w:tcBorders>
            <w:hideMark/>
          </w:tcPr>
          <w:p w:rsidR="00E0191D" w:rsidRDefault="00E0191D" w:rsidP="00BD4A11">
            <w:pPr>
              <w:jc w:val="both"/>
              <w:rPr>
                <w:b/>
                <w:sz w:val="28"/>
                <w:szCs w:val="28"/>
                <w:lang w:eastAsia="en-US"/>
              </w:rPr>
            </w:pPr>
            <w:r>
              <w:rPr>
                <w:b/>
                <w:sz w:val="28"/>
                <w:szCs w:val="28"/>
              </w:rPr>
              <w:t xml:space="preserve">                           1</w:t>
            </w:r>
          </w:p>
        </w:tc>
      </w:tr>
      <w:tr w:rsidR="00E0191D" w:rsidTr="00BD4A11">
        <w:tc>
          <w:tcPr>
            <w:tcW w:w="5353" w:type="dxa"/>
            <w:tcBorders>
              <w:top w:val="single" w:sz="4" w:space="0" w:color="auto"/>
              <w:left w:val="single" w:sz="4" w:space="0" w:color="auto"/>
              <w:bottom w:val="single" w:sz="4" w:space="0" w:color="auto"/>
              <w:right w:val="single" w:sz="4" w:space="0" w:color="auto"/>
            </w:tcBorders>
            <w:hideMark/>
          </w:tcPr>
          <w:p w:rsidR="00E0191D" w:rsidRDefault="00E0191D" w:rsidP="00BD4A11">
            <w:pPr>
              <w:jc w:val="both"/>
              <w:rPr>
                <w:b/>
                <w:sz w:val="28"/>
                <w:szCs w:val="28"/>
                <w:lang w:eastAsia="en-US"/>
              </w:rPr>
            </w:pPr>
            <w:r>
              <w:rPr>
                <w:b/>
                <w:sz w:val="28"/>
                <w:szCs w:val="28"/>
              </w:rPr>
              <w:t>BALIŞEYH</w:t>
            </w:r>
          </w:p>
        </w:tc>
        <w:tc>
          <w:tcPr>
            <w:tcW w:w="3859" w:type="dxa"/>
            <w:tcBorders>
              <w:top w:val="single" w:sz="4" w:space="0" w:color="auto"/>
              <w:left w:val="single" w:sz="4" w:space="0" w:color="auto"/>
              <w:bottom w:val="single" w:sz="4" w:space="0" w:color="auto"/>
              <w:right w:val="single" w:sz="4" w:space="0" w:color="auto"/>
            </w:tcBorders>
            <w:hideMark/>
          </w:tcPr>
          <w:p w:rsidR="00E0191D" w:rsidRDefault="00E0191D" w:rsidP="00BD4A11">
            <w:pPr>
              <w:jc w:val="both"/>
              <w:rPr>
                <w:b/>
                <w:sz w:val="28"/>
                <w:szCs w:val="28"/>
                <w:lang w:eastAsia="en-US"/>
              </w:rPr>
            </w:pPr>
            <w:r>
              <w:rPr>
                <w:b/>
                <w:sz w:val="28"/>
                <w:szCs w:val="28"/>
              </w:rPr>
              <w:t xml:space="preserve">                         14</w:t>
            </w:r>
          </w:p>
        </w:tc>
      </w:tr>
      <w:tr w:rsidR="00E0191D" w:rsidTr="00BD4A11">
        <w:tc>
          <w:tcPr>
            <w:tcW w:w="5353" w:type="dxa"/>
            <w:tcBorders>
              <w:top w:val="single" w:sz="4" w:space="0" w:color="auto"/>
              <w:left w:val="single" w:sz="4" w:space="0" w:color="auto"/>
              <w:bottom w:val="single" w:sz="4" w:space="0" w:color="auto"/>
              <w:right w:val="single" w:sz="4" w:space="0" w:color="auto"/>
            </w:tcBorders>
            <w:hideMark/>
          </w:tcPr>
          <w:p w:rsidR="00E0191D" w:rsidRDefault="00E0191D" w:rsidP="00BD4A11">
            <w:pPr>
              <w:jc w:val="both"/>
              <w:rPr>
                <w:b/>
                <w:sz w:val="28"/>
                <w:szCs w:val="28"/>
                <w:lang w:eastAsia="en-US"/>
              </w:rPr>
            </w:pPr>
            <w:r>
              <w:rPr>
                <w:b/>
                <w:sz w:val="28"/>
                <w:szCs w:val="28"/>
              </w:rPr>
              <w:t>ÇELEBİ</w:t>
            </w:r>
          </w:p>
        </w:tc>
        <w:tc>
          <w:tcPr>
            <w:tcW w:w="3859" w:type="dxa"/>
            <w:tcBorders>
              <w:top w:val="single" w:sz="4" w:space="0" w:color="auto"/>
              <w:left w:val="single" w:sz="4" w:space="0" w:color="auto"/>
              <w:bottom w:val="single" w:sz="4" w:space="0" w:color="auto"/>
              <w:right w:val="single" w:sz="4" w:space="0" w:color="auto"/>
            </w:tcBorders>
            <w:hideMark/>
          </w:tcPr>
          <w:p w:rsidR="00E0191D" w:rsidRDefault="00E0191D" w:rsidP="00BD4A11">
            <w:pPr>
              <w:jc w:val="both"/>
              <w:rPr>
                <w:b/>
                <w:sz w:val="28"/>
                <w:szCs w:val="28"/>
                <w:lang w:eastAsia="en-US"/>
              </w:rPr>
            </w:pPr>
            <w:r>
              <w:rPr>
                <w:b/>
                <w:sz w:val="28"/>
                <w:szCs w:val="28"/>
              </w:rPr>
              <w:t xml:space="preserve">                           2</w:t>
            </w:r>
          </w:p>
        </w:tc>
      </w:tr>
      <w:tr w:rsidR="00E0191D" w:rsidTr="00BD4A11">
        <w:tc>
          <w:tcPr>
            <w:tcW w:w="5353" w:type="dxa"/>
            <w:tcBorders>
              <w:top w:val="single" w:sz="4" w:space="0" w:color="auto"/>
              <w:left w:val="single" w:sz="4" w:space="0" w:color="auto"/>
              <w:bottom w:val="single" w:sz="4" w:space="0" w:color="auto"/>
              <w:right w:val="single" w:sz="4" w:space="0" w:color="auto"/>
            </w:tcBorders>
            <w:hideMark/>
          </w:tcPr>
          <w:p w:rsidR="00E0191D" w:rsidRDefault="00E0191D" w:rsidP="00BD4A11">
            <w:pPr>
              <w:jc w:val="both"/>
              <w:rPr>
                <w:b/>
                <w:sz w:val="28"/>
                <w:szCs w:val="28"/>
                <w:lang w:eastAsia="en-US"/>
              </w:rPr>
            </w:pPr>
            <w:r>
              <w:rPr>
                <w:b/>
                <w:sz w:val="28"/>
                <w:szCs w:val="28"/>
              </w:rPr>
              <w:t>DELİCE</w:t>
            </w:r>
          </w:p>
        </w:tc>
        <w:tc>
          <w:tcPr>
            <w:tcW w:w="3859" w:type="dxa"/>
            <w:tcBorders>
              <w:top w:val="single" w:sz="4" w:space="0" w:color="auto"/>
              <w:left w:val="single" w:sz="4" w:space="0" w:color="auto"/>
              <w:bottom w:val="single" w:sz="4" w:space="0" w:color="auto"/>
              <w:right w:val="single" w:sz="4" w:space="0" w:color="auto"/>
            </w:tcBorders>
            <w:hideMark/>
          </w:tcPr>
          <w:p w:rsidR="00E0191D" w:rsidRDefault="00E0191D" w:rsidP="00BD4A11">
            <w:pPr>
              <w:jc w:val="both"/>
              <w:rPr>
                <w:b/>
                <w:sz w:val="28"/>
                <w:szCs w:val="28"/>
                <w:lang w:eastAsia="en-US"/>
              </w:rPr>
            </w:pPr>
            <w:r>
              <w:rPr>
                <w:b/>
                <w:sz w:val="28"/>
                <w:szCs w:val="28"/>
              </w:rPr>
              <w:t xml:space="preserve">                         13</w:t>
            </w:r>
          </w:p>
        </w:tc>
      </w:tr>
      <w:tr w:rsidR="00E0191D" w:rsidTr="00BD4A11">
        <w:tc>
          <w:tcPr>
            <w:tcW w:w="5353" w:type="dxa"/>
            <w:tcBorders>
              <w:top w:val="single" w:sz="4" w:space="0" w:color="auto"/>
              <w:left w:val="single" w:sz="4" w:space="0" w:color="auto"/>
              <w:bottom w:val="single" w:sz="4" w:space="0" w:color="auto"/>
              <w:right w:val="single" w:sz="4" w:space="0" w:color="auto"/>
            </w:tcBorders>
            <w:hideMark/>
          </w:tcPr>
          <w:p w:rsidR="00E0191D" w:rsidRDefault="00E0191D" w:rsidP="00BD4A11">
            <w:pPr>
              <w:jc w:val="both"/>
              <w:rPr>
                <w:b/>
                <w:sz w:val="28"/>
                <w:szCs w:val="28"/>
                <w:lang w:eastAsia="en-US"/>
              </w:rPr>
            </w:pPr>
            <w:r>
              <w:rPr>
                <w:b/>
                <w:sz w:val="28"/>
                <w:szCs w:val="28"/>
              </w:rPr>
              <w:t>KARAKEÇİLİ</w:t>
            </w:r>
          </w:p>
        </w:tc>
        <w:tc>
          <w:tcPr>
            <w:tcW w:w="3859" w:type="dxa"/>
            <w:tcBorders>
              <w:top w:val="single" w:sz="4" w:space="0" w:color="auto"/>
              <w:left w:val="single" w:sz="4" w:space="0" w:color="auto"/>
              <w:bottom w:val="single" w:sz="4" w:space="0" w:color="auto"/>
              <w:right w:val="single" w:sz="4" w:space="0" w:color="auto"/>
            </w:tcBorders>
            <w:hideMark/>
          </w:tcPr>
          <w:p w:rsidR="00E0191D" w:rsidRDefault="00E0191D" w:rsidP="00BD4A11">
            <w:pPr>
              <w:jc w:val="both"/>
              <w:rPr>
                <w:b/>
                <w:sz w:val="28"/>
                <w:szCs w:val="28"/>
                <w:lang w:eastAsia="en-US"/>
              </w:rPr>
            </w:pPr>
            <w:r>
              <w:rPr>
                <w:b/>
                <w:sz w:val="28"/>
                <w:szCs w:val="28"/>
              </w:rPr>
              <w:t xml:space="preserve">                           2</w:t>
            </w:r>
          </w:p>
        </w:tc>
      </w:tr>
      <w:tr w:rsidR="00E0191D" w:rsidTr="00BD4A11">
        <w:tc>
          <w:tcPr>
            <w:tcW w:w="5353" w:type="dxa"/>
            <w:tcBorders>
              <w:top w:val="single" w:sz="4" w:space="0" w:color="auto"/>
              <w:left w:val="single" w:sz="4" w:space="0" w:color="auto"/>
              <w:bottom w:val="single" w:sz="4" w:space="0" w:color="auto"/>
              <w:right w:val="single" w:sz="4" w:space="0" w:color="auto"/>
            </w:tcBorders>
            <w:hideMark/>
          </w:tcPr>
          <w:p w:rsidR="00E0191D" w:rsidRDefault="00E0191D" w:rsidP="00BD4A11">
            <w:pPr>
              <w:jc w:val="both"/>
              <w:rPr>
                <w:b/>
                <w:sz w:val="28"/>
                <w:szCs w:val="28"/>
                <w:lang w:eastAsia="en-US"/>
              </w:rPr>
            </w:pPr>
            <w:r>
              <w:rPr>
                <w:b/>
                <w:sz w:val="28"/>
                <w:szCs w:val="28"/>
              </w:rPr>
              <w:t>KESKİN</w:t>
            </w:r>
          </w:p>
        </w:tc>
        <w:tc>
          <w:tcPr>
            <w:tcW w:w="3859" w:type="dxa"/>
            <w:tcBorders>
              <w:top w:val="single" w:sz="4" w:space="0" w:color="auto"/>
              <w:left w:val="single" w:sz="4" w:space="0" w:color="auto"/>
              <w:bottom w:val="single" w:sz="4" w:space="0" w:color="auto"/>
              <w:right w:val="single" w:sz="4" w:space="0" w:color="auto"/>
            </w:tcBorders>
            <w:hideMark/>
          </w:tcPr>
          <w:p w:rsidR="00E0191D" w:rsidRDefault="00E0191D" w:rsidP="00BD4A11">
            <w:pPr>
              <w:jc w:val="both"/>
              <w:rPr>
                <w:b/>
                <w:sz w:val="28"/>
                <w:szCs w:val="28"/>
                <w:lang w:eastAsia="en-US"/>
              </w:rPr>
            </w:pPr>
            <w:r>
              <w:rPr>
                <w:b/>
                <w:sz w:val="28"/>
                <w:szCs w:val="28"/>
              </w:rPr>
              <w:t xml:space="preserve">                         23</w:t>
            </w:r>
          </w:p>
        </w:tc>
      </w:tr>
      <w:tr w:rsidR="00E0191D" w:rsidTr="00BD4A11">
        <w:tc>
          <w:tcPr>
            <w:tcW w:w="5353" w:type="dxa"/>
            <w:tcBorders>
              <w:top w:val="single" w:sz="4" w:space="0" w:color="auto"/>
              <w:left w:val="single" w:sz="4" w:space="0" w:color="auto"/>
              <w:bottom w:val="single" w:sz="4" w:space="0" w:color="auto"/>
              <w:right w:val="single" w:sz="4" w:space="0" w:color="auto"/>
            </w:tcBorders>
            <w:hideMark/>
          </w:tcPr>
          <w:p w:rsidR="00E0191D" w:rsidRDefault="00E0191D" w:rsidP="00BD4A11">
            <w:pPr>
              <w:jc w:val="both"/>
              <w:rPr>
                <w:b/>
                <w:sz w:val="28"/>
                <w:szCs w:val="28"/>
                <w:lang w:eastAsia="en-US"/>
              </w:rPr>
            </w:pPr>
            <w:r>
              <w:rPr>
                <w:b/>
                <w:sz w:val="28"/>
                <w:szCs w:val="28"/>
              </w:rPr>
              <w:t>SULAKYURT</w:t>
            </w:r>
          </w:p>
        </w:tc>
        <w:tc>
          <w:tcPr>
            <w:tcW w:w="3859" w:type="dxa"/>
            <w:tcBorders>
              <w:top w:val="single" w:sz="4" w:space="0" w:color="auto"/>
              <w:left w:val="single" w:sz="4" w:space="0" w:color="auto"/>
              <w:bottom w:val="single" w:sz="4" w:space="0" w:color="auto"/>
              <w:right w:val="single" w:sz="4" w:space="0" w:color="auto"/>
            </w:tcBorders>
            <w:hideMark/>
          </w:tcPr>
          <w:p w:rsidR="00E0191D" w:rsidRDefault="00E0191D" w:rsidP="00BD4A11">
            <w:pPr>
              <w:jc w:val="both"/>
              <w:rPr>
                <w:b/>
                <w:sz w:val="28"/>
                <w:szCs w:val="28"/>
                <w:lang w:eastAsia="en-US"/>
              </w:rPr>
            </w:pPr>
            <w:r>
              <w:rPr>
                <w:b/>
                <w:sz w:val="28"/>
                <w:szCs w:val="28"/>
              </w:rPr>
              <w:t xml:space="preserve">                           7</w:t>
            </w:r>
          </w:p>
        </w:tc>
      </w:tr>
      <w:tr w:rsidR="00E0191D" w:rsidTr="00BD4A11">
        <w:tc>
          <w:tcPr>
            <w:tcW w:w="5353" w:type="dxa"/>
            <w:tcBorders>
              <w:top w:val="single" w:sz="4" w:space="0" w:color="auto"/>
              <w:left w:val="single" w:sz="4" w:space="0" w:color="auto"/>
              <w:bottom w:val="single" w:sz="4" w:space="0" w:color="auto"/>
              <w:right w:val="single" w:sz="4" w:space="0" w:color="auto"/>
            </w:tcBorders>
            <w:hideMark/>
          </w:tcPr>
          <w:p w:rsidR="00E0191D" w:rsidRDefault="00E0191D" w:rsidP="00BD4A11">
            <w:pPr>
              <w:jc w:val="both"/>
              <w:rPr>
                <w:b/>
                <w:sz w:val="28"/>
                <w:szCs w:val="28"/>
                <w:lang w:eastAsia="en-US"/>
              </w:rPr>
            </w:pPr>
            <w:r>
              <w:rPr>
                <w:b/>
                <w:sz w:val="28"/>
                <w:szCs w:val="28"/>
              </w:rPr>
              <w:t>YAHŞİHAN</w:t>
            </w:r>
          </w:p>
        </w:tc>
        <w:tc>
          <w:tcPr>
            <w:tcW w:w="3859" w:type="dxa"/>
            <w:tcBorders>
              <w:top w:val="single" w:sz="4" w:space="0" w:color="auto"/>
              <w:left w:val="single" w:sz="4" w:space="0" w:color="auto"/>
              <w:bottom w:val="single" w:sz="4" w:space="0" w:color="auto"/>
              <w:right w:val="single" w:sz="4" w:space="0" w:color="auto"/>
            </w:tcBorders>
            <w:hideMark/>
          </w:tcPr>
          <w:p w:rsidR="00E0191D" w:rsidRDefault="00E0191D" w:rsidP="00BD4A11">
            <w:pPr>
              <w:jc w:val="both"/>
              <w:rPr>
                <w:b/>
                <w:sz w:val="28"/>
                <w:szCs w:val="28"/>
                <w:lang w:eastAsia="en-US"/>
              </w:rPr>
            </w:pPr>
            <w:r>
              <w:rPr>
                <w:b/>
                <w:sz w:val="28"/>
                <w:szCs w:val="28"/>
              </w:rPr>
              <w:t xml:space="preserve">                           6</w:t>
            </w:r>
          </w:p>
        </w:tc>
      </w:tr>
      <w:tr w:rsidR="00E0191D" w:rsidTr="00BD4A11">
        <w:tc>
          <w:tcPr>
            <w:tcW w:w="5353" w:type="dxa"/>
            <w:tcBorders>
              <w:top w:val="single" w:sz="4" w:space="0" w:color="auto"/>
              <w:left w:val="single" w:sz="4" w:space="0" w:color="auto"/>
              <w:bottom w:val="single" w:sz="4" w:space="0" w:color="auto"/>
              <w:right w:val="single" w:sz="4" w:space="0" w:color="auto"/>
            </w:tcBorders>
            <w:hideMark/>
          </w:tcPr>
          <w:p w:rsidR="00E0191D" w:rsidRDefault="00E0191D" w:rsidP="00BD4A11">
            <w:pPr>
              <w:jc w:val="both"/>
              <w:rPr>
                <w:b/>
                <w:sz w:val="28"/>
                <w:szCs w:val="28"/>
                <w:lang w:eastAsia="en-US"/>
              </w:rPr>
            </w:pPr>
            <w:r>
              <w:rPr>
                <w:b/>
                <w:sz w:val="28"/>
                <w:szCs w:val="28"/>
              </w:rPr>
              <w:t>TOPLAM</w:t>
            </w:r>
          </w:p>
        </w:tc>
        <w:tc>
          <w:tcPr>
            <w:tcW w:w="3859" w:type="dxa"/>
            <w:tcBorders>
              <w:top w:val="single" w:sz="4" w:space="0" w:color="auto"/>
              <w:left w:val="single" w:sz="4" w:space="0" w:color="auto"/>
              <w:bottom w:val="single" w:sz="4" w:space="0" w:color="auto"/>
              <w:right w:val="single" w:sz="4" w:space="0" w:color="auto"/>
            </w:tcBorders>
            <w:hideMark/>
          </w:tcPr>
          <w:p w:rsidR="00E0191D" w:rsidRDefault="00E0191D" w:rsidP="00BD4A11">
            <w:pPr>
              <w:jc w:val="both"/>
              <w:rPr>
                <w:b/>
                <w:sz w:val="28"/>
                <w:szCs w:val="28"/>
                <w:lang w:eastAsia="en-US"/>
              </w:rPr>
            </w:pPr>
            <w:r>
              <w:rPr>
                <w:b/>
                <w:sz w:val="28"/>
                <w:szCs w:val="28"/>
              </w:rPr>
              <w:t xml:space="preserve">                       161</w:t>
            </w:r>
          </w:p>
        </w:tc>
      </w:tr>
    </w:tbl>
    <w:p w:rsidR="00E0191D" w:rsidRDefault="00E0191D" w:rsidP="00E0191D">
      <w:pPr>
        <w:jc w:val="both"/>
        <w:rPr>
          <w:rFonts w:asciiTheme="minorHAnsi" w:hAnsiTheme="minorHAnsi" w:cstheme="minorBidi"/>
          <w:sz w:val="28"/>
          <w:szCs w:val="28"/>
          <w:lang w:eastAsia="en-US"/>
        </w:rPr>
      </w:pPr>
    </w:p>
    <w:p w:rsidR="00E0191D" w:rsidRDefault="00E0191D" w:rsidP="00E0191D">
      <w:pPr>
        <w:jc w:val="both"/>
      </w:pPr>
      <w:r>
        <w:t xml:space="preserve">      Şehit Mezarının bulunduğunu, ancak trafik ve diğer kazalar sebebiyle hayatını kaybedenlerden bazılarının durumlarının mahkemede olduğu, mahkeme kararından sonra sayının değişebileceği alınan bilgiler arasındadır.</w:t>
      </w:r>
    </w:p>
    <w:p w:rsidR="00E0191D" w:rsidRDefault="00E0191D" w:rsidP="00E0191D">
      <w:pPr>
        <w:jc w:val="both"/>
      </w:pPr>
      <w:r>
        <w:t xml:space="preserve">     Yönetmelikte Şehit Mezarlarının, ailelerin istemesi durumunda aileleri tarafından, aksi takdirde İl Özel İdaresince yaptırılacağı, her iki durumda da Şehit Mezarlığının Yönetmelikte belirtilen ölçü ve standartlar </w:t>
      </w:r>
      <w:proofErr w:type="gramStart"/>
      <w:r>
        <w:t>dahilinde</w:t>
      </w:r>
      <w:proofErr w:type="gramEnd"/>
      <w:r>
        <w:t xml:space="preserve"> yapılabileceği yapılan incelemeden anlaşılmıştır.  Şu ana </w:t>
      </w:r>
      <w:proofErr w:type="gramStart"/>
      <w:r>
        <w:t>kadar  İl</w:t>
      </w:r>
      <w:proofErr w:type="gramEnd"/>
      <w:r>
        <w:t xml:space="preserve"> Özel İdaresince  Yahşihan ‘da 1, </w:t>
      </w:r>
      <w:proofErr w:type="spellStart"/>
      <w:r>
        <w:t>Işıklar’da</w:t>
      </w:r>
      <w:proofErr w:type="spellEnd"/>
      <w:r>
        <w:t xml:space="preserve"> 1, </w:t>
      </w:r>
      <w:proofErr w:type="spellStart"/>
      <w:r>
        <w:t>Güzelyurt’da</w:t>
      </w:r>
      <w:proofErr w:type="spellEnd"/>
      <w:r>
        <w:t xml:space="preserve"> 1, </w:t>
      </w:r>
      <w:proofErr w:type="spellStart"/>
      <w:r>
        <w:t>Büyükavşar’da</w:t>
      </w:r>
      <w:proofErr w:type="spellEnd"/>
      <w:r>
        <w:t xml:space="preserve"> 1, Köprü Köyünde 1, </w:t>
      </w:r>
      <w:proofErr w:type="spellStart"/>
      <w:r>
        <w:t>Karacalı’da</w:t>
      </w:r>
      <w:proofErr w:type="spellEnd"/>
      <w:r>
        <w:t xml:space="preserve"> 1, Merkez Yenimahalle’de 1  olmak üzere toplam 7 şehit mezarının yaptırıldığı, ayrıca Şehit Defin Komisyonunca Kurumlara verilen sorumluluklar kapsamında, 7 Yemeğinin İl Özel İdaresince gerçekleştirildiği yetkililer tarafından ifade edilmiştir.   </w:t>
      </w:r>
    </w:p>
    <w:p w:rsidR="00E0191D" w:rsidRPr="00623534" w:rsidRDefault="00E0191D" w:rsidP="00E0191D">
      <w:pPr>
        <w:jc w:val="both"/>
        <w:rPr>
          <w:color w:val="000002"/>
        </w:rPr>
      </w:pPr>
      <w:r>
        <w:t xml:space="preserve">        5302 Sayılı</w:t>
      </w:r>
      <w:r>
        <w:rPr>
          <w:color w:val="000002"/>
        </w:rPr>
        <w:t xml:space="preserve"> yasanın 18.Maddesi kapsamında yapılan çalışma İl Genel Meclisinin bilgilerine arz olunur.</w:t>
      </w:r>
    </w:p>
    <w:p w:rsidR="00E0191D" w:rsidRDefault="00E0191D" w:rsidP="00E0191D">
      <w:pPr>
        <w:jc w:val="both"/>
      </w:pPr>
    </w:p>
    <w:p w:rsidR="00E0191D" w:rsidRDefault="00E0191D" w:rsidP="00E0191D">
      <w:pPr>
        <w:jc w:val="both"/>
      </w:pPr>
    </w:p>
    <w:p w:rsidR="00E0191D" w:rsidRDefault="00E0191D" w:rsidP="00E0191D">
      <w:pPr>
        <w:jc w:val="both"/>
      </w:pPr>
      <w:r>
        <w:t xml:space="preserve">Murat ÇAYKARA       </w:t>
      </w:r>
      <w:r>
        <w:tab/>
      </w:r>
      <w:r>
        <w:tab/>
      </w:r>
      <w:r>
        <w:tab/>
        <w:t xml:space="preserve">                                                   </w:t>
      </w:r>
      <w:proofErr w:type="spellStart"/>
      <w:r>
        <w:t>H.Ömer</w:t>
      </w:r>
      <w:proofErr w:type="spellEnd"/>
      <w:r>
        <w:t xml:space="preserve"> ÖRSDEMİR</w:t>
      </w:r>
    </w:p>
    <w:p w:rsidR="00E0191D" w:rsidRDefault="00E0191D" w:rsidP="00E0191D">
      <w:pPr>
        <w:jc w:val="both"/>
      </w:pPr>
      <w:r>
        <w:t>Komisyon Başkanı</w:t>
      </w:r>
      <w:r>
        <w:tab/>
      </w:r>
      <w:r>
        <w:tab/>
      </w:r>
      <w:r>
        <w:tab/>
      </w:r>
      <w:r>
        <w:tab/>
        <w:t xml:space="preserve">                                                   Başkan Yardımcısı</w:t>
      </w:r>
      <w:r>
        <w:tab/>
      </w:r>
      <w:r>
        <w:tab/>
      </w:r>
      <w:r>
        <w:tab/>
      </w:r>
    </w:p>
    <w:p w:rsidR="00E0191D" w:rsidRDefault="00E0191D" w:rsidP="00E0191D">
      <w:pPr>
        <w:jc w:val="both"/>
      </w:pPr>
    </w:p>
    <w:p w:rsidR="00E0191D" w:rsidRDefault="00E0191D" w:rsidP="00E0191D">
      <w:pPr>
        <w:jc w:val="both"/>
      </w:pPr>
      <w:r>
        <w:t>Mustafa GÜNDÜZ</w:t>
      </w:r>
      <w:r>
        <w:tab/>
      </w:r>
      <w:r>
        <w:tab/>
      </w:r>
      <w:r>
        <w:tab/>
      </w:r>
      <w:r>
        <w:tab/>
      </w:r>
      <w:r>
        <w:tab/>
      </w:r>
      <w:r>
        <w:tab/>
      </w:r>
      <w:r>
        <w:tab/>
      </w:r>
      <w:r>
        <w:tab/>
      </w:r>
      <w:r>
        <w:tab/>
        <w:t>Dağıstan BİLGİÇ</w:t>
      </w:r>
    </w:p>
    <w:p w:rsidR="00E0191D" w:rsidRDefault="00E0191D" w:rsidP="00E0191D">
      <w:pPr>
        <w:jc w:val="both"/>
      </w:pPr>
      <w:r>
        <w:t xml:space="preserve">Üye </w:t>
      </w:r>
      <w:r>
        <w:tab/>
      </w:r>
      <w:r>
        <w:tab/>
      </w:r>
      <w:r>
        <w:tab/>
      </w:r>
      <w:r>
        <w:tab/>
      </w:r>
      <w:r>
        <w:tab/>
        <w:t xml:space="preserve">                    </w:t>
      </w:r>
      <w:r>
        <w:tab/>
      </w:r>
      <w:r>
        <w:tab/>
      </w:r>
      <w:r>
        <w:tab/>
      </w:r>
      <w:r>
        <w:tab/>
      </w:r>
      <w:r>
        <w:tab/>
      </w:r>
      <w:proofErr w:type="spellStart"/>
      <w:r>
        <w:t>Üye</w:t>
      </w:r>
      <w:proofErr w:type="spellEnd"/>
    </w:p>
    <w:p w:rsidR="00E0191D" w:rsidRDefault="00E0191D" w:rsidP="00E0191D">
      <w:pPr>
        <w:jc w:val="both"/>
      </w:pPr>
    </w:p>
    <w:p w:rsidR="00E0191D" w:rsidRDefault="00E0191D" w:rsidP="00E0191D">
      <w:pPr>
        <w:jc w:val="center"/>
      </w:pPr>
      <w:r>
        <w:t>TASDİK OLUNUR</w:t>
      </w:r>
    </w:p>
    <w:p w:rsidR="00E0191D" w:rsidRDefault="00E0191D" w:rsidP="00E0191D">
      <w:pPr>
        <w:jc w:val="center"/>
      </w:pPr>
      <w:r>
        <w:t>23.10.2017</w:t>
      </w:r>
    </w:p>
    <w:p w:rsidR="00E0191D" w:rsidRDefault="00E0191D" w:rsidP="00E0191D">
      <w:pPr>
        <w:jc w:val="center"/>
      </w:pPr>
      <w:bookmarkStart w:id="0" w:name="_GoBack"/>
      <w:bookmarkEnd w:id="0"/>
    </w:p>
    <w:p w:rsidR="00E0191D" w:rsidRDefault="00E0191D" w:rsidP="00E0191D">
      <w:pPr>
        <w:jc w:val="center"/>
      </w:pPr>
      <w:r>
        <w:t>Murat ÇAYKARA</w:t>
      </w:r>
    </w:p>
    <w:p w:rsidR="00E0191D" w:rsidRDefault="00E0191D" w:rsidP="00E0191D">
      <w:pPr>
        <w:jc w:val="center"/>
      </w:pPr>
      <w:r>
        <w:t>İl Genel Meclisi Başkanı</w:t>
      </w:r>
    </w:p>
    <w:p w:rsidR="0064721F" w:rsidRDefault="0064721F"/>
    <w:sectPr w:rsidR="0064721F" w:rsidSect="00E0191D">
      <w:pgSz w:w="11906" w:h="16838"/>
      <w:pgMar w:top="851"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C80"/>
    <w:rsid w:val="001F3C80"/>
    <w:rsid w:val="0064721F"/>
    <w:rsid w:val="00E019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91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01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91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01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2017-11-16T11:42:00Z</dcterms:created>
  <dcterms:modified xsi:type="dcterms:W3CDTF">2017-11-16T11:43:00Z</dcterms:modified>
</cp:coreProperties>
</file>