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7C" w:rsidRDefault="006F6E7C" w:rsidP="006F6E7C">
      <w:pPr>
        <w:ind w:left="-709"/>
        <w:jc w:val="center"/>
      </w:pPr>
    </w:p>
    <w:p w:rsidR="006F6E7C" w:rsidRDefault="006F6E7C" w:rsidP="006F6E7C">
      <w:pPr>
        <w:ind w:left="-709"/>
        <w:jc w:val="center"/>
      </w:pPr>
    </w:p>
    <w:p w:rsidR="006F6E7C" w:rsidRDefault="006F6E7C" w:rsidP="006F6E7C">
      <w:pPr>
        <w:ind w:left="-709"/>
        <w:jc w:val="center"/>
      </w:pPr>
      <w:bookmarkStart w:id="0" w:name="_GoBack"/>
      <w:bookmarkEnd w:id="0"/>
      <w:r>
        <w:t>İL GENEL MECLİSİ BAŞKANLIĞINA</w:t>
      </w:r>
    </w:p>
    <w:p w:rsidR="006F6E7C" w:rsidRDefault="006F6E7C" w:rsidP="006F6E7C">
      <w:pPr>
        <w:ind w:left="-709"/>
        <w:jc w:val="center"/>
      </w:pPr>
      <w:r>
        <w:tab/>
        <w:t>(İmar ve Bayındırlık Komisyon Raporu)</w:t>
      </w:r>
    </w:p>
    <w:p w:rsidR="006F6E7C" w:rsidRDefault="006F6E7C" w:rsidP="006F6E7C">
      <w:pPr>
        <w:ind w:left="-709"/>
        <w:jc w:val="center"/>
      </w:pPr>
    </w:p>
    <w:p w:rsidR="006F6E7C" w:rsidRDefault="006F6E7C" w:rsidP="006F6E7C">
      <w:pPr>
        <w:ind w:left="-709"/>
        <w:jc w:val="center"/>
      </w:pPr>
    </w:p>
    <w:p w:rsidR="006F6E7C" w:rsidRDefault="006F6E7C" w:rsidP="006F6E7C">
      <w:pPr>
        <w:ind w:left="-709"/>
        <w:jc w:val="both"/>
      </w:pPr>
      <w:r>
        <w:tab/>
      </w:r>
      <w:r>
        <w:tab/>
        <w:t xml:space="preserve">5302 Sayılı yasanın 13:Maddesi </w:t>
      </w:r>
      <w:r>
        <w:t>kapsamında İl</w:t>
      </w:r>
      <w:r>
        <w:t xml:space="preserve"> Özel İdaresi Yol ve Ulaşım Hizmetleri Müdürlüğünün teklifi doğrultusunda gündeme alınan,  </w:t>
      </w:r>
      <w:proofErr w:type="spellStart"/>
      <w:r>
        <w:t>Tanap</w:t>
      </w:r>
      <w:proofErr w:type="spellEnd"/>
      <w:r>
        <w:t xml:space="preserve"> Çalışması kapsamında bozulan yolların durumuna ait teklif Komisyonumuza havale edilmiştir. Komisyonumuz. Komisyonumuz 9-10 Kasım 2017 tarihlerinde toplanarak çalışmasını tamamlamıştır.</w:t>
      </w:r>
    </w:p>
    <w:p w:rsidR="006F6E7C" w:rsidRDefault="006F6E7C" w:rsidP="006F6E7C">
      <w:pPr>
        <w:ind w:left="-709"/>
        <w:jc w:val="both"/>
      </w:pPr>
    </w:p>
    <w:p w:rsidR="006F6E7C" w:rsidRDefault="006F6E7C" w:rsidP="006F6E7C">
      <w:pPr>
        <w:ind w:left="-709"/>
        <w:jc w:val="both"/>
      </w:pPr>
      <w:r>
        <w:tab/>
      </w:r>
      <w:r>
        <w:tab/>
      </w:r>
      <w:proofErr w:type="gramStart"/>
      <w:r>
        <w:t xml:space="preserve">İl Özel İdaresi sorumluluk alanında yürütülen </w:t>
      </w:r>
      <w:proofErr w:type="spellStart"/>
      <w:r>
        <w:t>Tanap</w:t>
      </w:r>
      <w:proofErr w:type="spellEnd"/>
      <w:r>
        <w:t xml:space="preserve"> çalışmaları kapsamında bozulan yol ve diğer çalışmaların tespitine yönelik İl Genel Meclisi Kararı gereği olarak, İl Özel İdaresi Teknik Elemanları ve </w:t>
      </w:r>
      <w:proofErr w:type="spellStart"/>
      <w:r>
        <w:t>Tanap</w:t>
      </w:r>
      <w:proofErr w:type="spellEnd"/>
      <w:r>
        <w:t xml:space="preserve"> Kapsamında çalışma yapan firma yetkilileriyle, yerinde inceleme ve tespitin yapıldığı, İl Özel İdaresi Teknik Elemanlarınca ifade edilmiş ve bu hususa ait tespit raporu tarafımızdan incelenmiştir.</w:t>
      </w:r>
      <w:proofErr w:type="gramEnd"/>
    </w:p>
    <w:p w:rsidR="006F6E7C" w:rsidRDefault="006F6E7C" w:rsidP="006F6E7C">
      <w:pPr>
        <w:ind w:left="-709"/>
        <w:jc w:val="both"/>
      </w:pPr>
      <w:r>
        <w:tab/>
      </w:r>
      <w:r>
        <w:tab/>
        <w:t xml:space="preserve">İl Özel İdaresince oluşturulan Teknik Heyet; </w:t>
      </w:r>
      <w:proofErr w:type="spellStart"/>
      <w:r>
        <w:t>Tanap</w:t>
      </w:r>
      <w:proofErr w:type="spellEnd"/>
      <w:r>
        <w:t xml:space="preserve"> Kapsamında çalışma yapılan yerlerde inceleme yapmış, vasfı </w:t>
      </w:r>
      <w:proofErr w:type="gramStart"/>
      <w:r>
        <w:t>stabilize</w:t>
      </w:r>
      <w:proofErr w:type="gramEnd"/>
      <w:r>
        <w:t xml:space="preserve"> olan yollarda, köy içlerinde kanalizasyon ve içme sularının geçtiği yerlerdeki çalışmaların tamamlanmasından sonra, bozulan yerlerin ilgili firmalar tarafından yapıldığı,  ancak </w:t>
      </w:r>
      <w:proofErr w:type="spellStart"/>
      <w:r>
        <w:t>Takazlı</w:t>
      </w:r>
      <w:proofErr w:type="spellEnd"/>
      <w:r>
        <w:t xml:space="preserve">, </w:t>
      </w:r>
      <w:proofErr w:type="spellStart"/>
      <w:r>
        <w:t>Hacıömersolaklısı</w:t>
      </w:r>
      <w:proofErr w:type="spellEnd"/>
      <w:r>
        <w:t xml:space="preserve">, </w:t>
      </w:r>
      <w:proofErr w:type="spellStart"/>
      <w:r>
        <w:t>Kuzugüdenli</w:t>
      </w:r>
      <w:proofErr w:type="spellEnd"/>
      <w:r>
        <w:t xml:space="preserve">, Beşler, </w:t>
      </w:r>
      <w:proofErr w:type="spellStart"/>
      <w:r>
        <w:t>Yenialibudak</w:t>
      </w:r>
      <w:proofErr w:type="spellEnd"/>
      <w:r>
        <w:t xml:space="preserve">, Armutlu, Kepirli, </w:t>
      </w:r>
      <w:proofErr w:type="spellStart"/>
      <w:r>
        <w:t>Karayakup</w:t>
      </w:r>
      <w:proofErr w:type="spellEnd"/>
      <w:r>
        <w:t xml:space="preserve">, </w:t>
      </w:r>
      <w:proofErr w:type="spellStart"/>
      <w:r>
        <w:t>Hacıyusuflu</w:t>
      </w:r>
      <w:proofErr w:type="spellEnd"/>
      <w:r>
        <w:t xml:space="preserve">, </w:t>
      </w:r>
      <w:proofErr w:type="spellStart"/>
      <w:r>
        <w:t>Karabucak</w:t>
      </w:r>
      <w:proofErr w:type="spellEnd"/>
      <w:r>
        <w:t xml:space="preserve">, Kevenli, </w:t>
      </w:r>
      <w:proofErr w:type="spellStart"/>
      <w:r>
        <w:t>Akkoşan</w:t>
      </w:r>
      <w:proofErr w:type="spellEnd"/>
      <w:r>
        <w:t xml:space="preserve"> Köylerinde 380 m. Sathi kaplama, 36 m </w:t>
      </w:r>
      <w:proofErr w:type="spellStart"/>
      <w:r>
        <w:t>lik</w:t>
      </w:r>
      <w:proofErr w:type="spellEnd"/>
      <w:r>
        <w:t xml:space="preserve"> kilit parke güzergahında, sadece dolgu yapıldığı, eski haline getirilmediği, ilgili firmayla yapılan görüşmelerde, 36 m. Kilit Parke ile 380 m. uzunluğundaki sathi kaplamayı hava şartlarının uygun olmamasından dolayı yapılamadığı, idare tarafından yapılması halinde beledinin ödeneceği yönündeki bilgiler yapılan Komisyon çalışmalarından anlaşılmıştır.</w:t>
      </w:r>
    </w:p>
    <w:p w:rsidR="006F6E7C" w:rsidRDefault="006F6E7C" w:rsidP="006F6E7C">
      <w:pPr>
        <w:ind w:left="-709"/>
        <w:jc w:val="both"/>
      </w:pPr>
    </w:p>
    <w:p w:rsidR="006F6E7C" w:rsidRDefault="006F6E7C" w:rsidP="006F6E7C">
      <w:pPr>
        <w:ind w:left="-709"/>
        <w:jc w:val="both"/>
      </w:pPr>
      <w:r>
        <w:tab/>
      </w:r>
      <w:r>
        <w:tab/>
        <w:t xml:space="preserve">İl Özel İdaresi sorumluluk alanında bulunan ve </w:t>
      </w:r>
      <w:proofErr w:type="spellStart"/>
      <w:r>
        <w:t>Tanap</w:t>
      </w:r>
      <w:proofErr w:type="spellEnd"/>
      <w:r>
        <w:t xml:space="preserve"> Çalışmaları sırasında bozulun 36 m. Kilit parke ve 380 </w:t>
      </w:r>
      <w:proofErr w:type="spellStart"/>
      <w:r>
        <w:t>m.sathi</w:t>
      </w:r>
      <w:proofErr w:type="spellEnd"/>
      <w:r>
        <w:t xml:space="preserve"> kaplama için İl Özel İdaresince belirlenen 45.607.55.-TL. </w:t>
      </w:r>
      <w:proofErr w:type="gramStart"/>
      <w:r>
        <w:t>bedelin</w:t>
      </w:r>
      <w:proofErr w:type="gramEnd"/>
      <w:r>
        <w:t xml:space="preserve"> </w:t>
      </w:r>
      <w:proofErr w:type="spellStart"/>
      <w:r>
        <w:t>Tanap</w:t>
      </w:r>
      <w:proofErr w:type="spellEnd"/>
      <w:r>
        <w:t xml:space="preserve"> </w:t>
      </w:r>
      <w:proofErr w:type="spellStart"/>
      <w:r>
        <w:t>Dogalgaz</w:t>
      </w:r>
      <w:proofErr w:type="spellEnd"/>
      <w:r>
        <w:t xml:space="preserve"> A.Ş. adına </w:t>
      </w:r>
      <w:r>
        <w:t>yetkili firma</w:t>
      </w:r>
      <w:r>
        <w:t xml:space="preserve"> olan Tekfen İnşaat ve Tesisat A.Ş. tarafından İl Özel İdare </w:t>
      </w:r>
      <w:r>
        <w:t>Hesaplarına yatırılması</w:t>
      </w:r>
      <w:r>
        <w:t xml:space="preserve"> halinde, söz konusu çalışmaların 2018 Yılında İl Özel İdaresince yapılmasının uygunluğuna Komisyonumuzca oybirliğiyle karar verildi.</w:t>
      </w:r>
    </w:p>
    <w:p w:rsidR="006F6E7C" w:rsidRDefault="006F6E7C" w:rsidP="006F6E7C">
      <w:pPr>
        <w:ind w:left="-709"/>
        <w:jc w:val="both"/>
      </w:pPr>
      <w:r>
        <w:tab/>
      </w:r>
      <w:r>
        <w:tab/>
        <w:t>İl Genel Meclisisin takdirlerine arz olunur.</w:t>
      </w:r>
    </w:p>
    <w:p w:rsidR="006F6E7C" w:rsidRDefault="006F6E7C" w:rsidP="006F6E7C">
      <w:pPr>
        <w:ind w:left="-709"/>
        <w:jc w:val="both"/>
      </w:pPr>
    </w:p>
    <w:p w:rsidR="006F6E7C" w:rsidRDefault="006F6E7C" w:rsidP="006F6E7C">
      <w:pPr>
        <w:ind w:left="-709"/>
      </w:pPr>
      <w:r>
        <w:tab/>
      </w:r>
    </w:p>
    <w:tbl>
      <w:tblPr>
        <w:tblW w:w="0" w:type="auto"/>
        <w:tblLook w:val="01E0" w:firstRow="1" w:lastRow="1" w:firstColumn="1" w:lastColumn="1" w:noHBand="0" w:noVBand="0"/>
      </w:tblPr>
      <w:tblGrid>
        <w:gridCol w:w="3259"/>
        <w:gridCol w:w="3259"/>
        <w:gridCol w:w="3260"/>
      </w:tblGrid>
      <w:tr w:rsidR="006F6E7C" w:rsidRPr="006F6E7C" w:rsidTr="005479DD">
        <w:tc>
          <w:tcPr>
            <w:tcW w:w="3259" w:type="dxa"/>
          </w:tcPr>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KOMİSYON BAŞKANI</w:t>
            </w: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Mehmet ERDEMİR</w:t>
            </w:r>
          </w:p>
        </w:tc>
        <w:tc>
          <w:tcPr>
            <w:tcW w:w="3259" w:type="dxa"/>
          </w:tcPr>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BAŞKAN VEKİLİ</w:t>
            </w: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Hasan KESKİN</w:t>
            </w: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p>
        </w:tc>
        <w:tc>
          <w:tcPr>
            <w:tcW w:w="3260" w:type="dxa"/>
          </w:tcPr>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SÖZCÜ</w:t>
            </w: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 xml:space="preserve">Ahmet ZEYBEKOĞLU  </w:t>
            </w:r>
          </w:p>
        </w:tc>
      </w:tr>
    </w:tbl>
    <w:p w:rsidR="006F6E7C" w:rsidRPr="006F6E7C" w:rsidRDefault="006F6E7C" w:rsidP="006F6E7C">
      <w:pPr>
        <w:pStyle w:val="DzMetin"/>
        <w:spacing w:before="0" w:beforeAutospacing="0" w:after="0" w:afterAutospacing="0" w:line="240" w:lineRule="atLeast"/>
        <w:jc w:val="both"/>
        <w:rPr>
          <w:rFonts w:ascii="Times New Roman" w:hAnsi="Times New Roman" w:cs="Times New Roman"/>
        </w:rPr>
      </w:pPr>
    </w:p>
    <w:p w:rsidR="006F6E7C" w:rsidRPr="006F6E7C" w:rsidRDefault="006F6E7C" w:rsidP="006F6E7C">
      <w:pPr>
        <w:pStyle w:val="DzMetin"/>
        <w:spacing w:before="0" w:beforeAutospacing="0" w:after="0" w:afterAutospacing="0" w:line="240" w:lineRule="atLeast"/>
        <w:jc w:val="both"/>
        <w:rPr>
          <w:rFonts w:ascii="Times New Roman" w:hAnsi="Times New Roman" w:cs="Times New Roman"/>
        </w:rPr>
      </w:pPr>
    </w:p>
    <w:p w:rsidR="006F6E7C" w:rsidRPr="006F6E7C" w:rsidRDefault="006F6E7C" w:rsidP="006F6E7C">
      <w:pPr>
        <w:pStyle w:val="DzMetin"/>
        <w:spacing w:before="0" w:beforeAutospacing="0" w:after="0" w:afterAutospacing="0" w:line="240" w:lineRule="atLeast"/>
        <w:jc w:val="both"/>
        <w:rPr>
          <w:rFonts w:ascii="Times New Roman" w:hAnsi="Times New Roman" w:cs="Times New Roman"/>
        </w:rPr>
      </w:pPr>
    </w:p>
    <w:p w:rsidR="006F6E7C" w:rsidRPr="006F6E7C" w:rsidRDefault="006F6E7C" w:rsidP="006F6E7C">
      <w:pPr>
        <w:pStyle w:val="DzMetin"/>
        <w:spacing w:before="0" w:beforeAutospacing="0" w:after="0" w:afterAutospacing="0" w:line="240" w:lineRule="atLeast"/>
        <w:jc w:val="both"/>
        <w:rPr>
          <w:rFonts w:ascii="Times New Roman" w:hAnsi="Times New Roman" w:cs="Times New Roman"/>
        </w:rPr>
      </w:pPr>
    </w:p>
    <w:p w:rsidR="006F6E7C" w:rsidRPr="006F6E7C" w:rsidRDefault="006F6E7C" w:rsidP="006F6E7C">
      <w:pPr>
        <w:pStyle w:val="DzMetin"/>
        <w:spacing w:before="0" w:beforeAutospacing="0" w:after="0" w:afterAutospacing="0" w:line="240" w:lineRule="atLeast"/>
        <w:jc w:val="both"/>
        <w:rPr>
          <w:rFonts w:ascii="Times New Roman" w:hAnsi="Times New Roman" w:cs="Times New Roman"/>
        </w:rPr>
      </w:pPr>
    </w:p>
    <w:tbl>
      <w:tblPr>
        <w:tblW w:w="0" w:type="auto"/>
        <w:tblInd w:w="-459" w:type="dxa"/>
        <w:tblLook w:val="01E0" w:firstRow="1" w:lastRow="1" w:firstColumn="1" w:lastColumn="1" w:noHBand="0" w:noVBand="0"/>
      </w:tblPr>
      <w:tblGrid>
        <w:gridCol w:w="2268"/>
        <w:gridCol w:w="2340"/>
        <w:gridCol w:w="2700"/>
        <w:gridCol w:w="2898"/>
      </w:tblGrid>
      <w:tr w:rsidR="006F6E7C" w:rsidRPr="006F6E7C" w:rsidTr="005479DD">
        <w:tc>
          <w:tcPr>
            <w:tcW w:w="2268" w:type="dxa"/>
          </w:tcPr>
          <w:p w:rsidR="006F6E7C" w:rsidRPr="006F6E7C" w:rsidRDefault="006F6E7C" w:rsidP="005479DD">
            <w:pPr>
              <w:pStyle w:val="DzMetin"/>
              <w:spacing w:before="0" w:beforeAutospacing="0" w:after="0" w:afterAutospacing="0" w:line="240" w:lineRule="atLeast"/>
              <w:ind w:left="-567" w:firstLine="567"/>
              <w:jc w:val="center"/>
              <w:rPr>
                <w:rFonts w:ascii="Times New Roman" w:hAnsi="Times New Roman" w:cs="Times New Roman"/>
              </w:rPr>
            </w:pPr>
            <w:r w:rsidRPr="006F6E7C">
              <w:rPr>
                <w:rFonts w:ascii="Times New Roman" w:hAnsi="Times New Roman" w:cs="Times New Roman"/>
                <w:u w:val="single"/>
              </w:rPr>
              <w:t>YE</w:t>
            </w: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Murat ÇAYKARA</w:t>
            </w: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p>
        </w:tc>
        <w:tc>
          <w:tcPr>
            <w:tcW w:w="2340" w:type="dxa"/>
          </w:tcPr>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u w:val="single"/>
              </w:rPr>
              <w:t>ÜYE</w:t>
            </w: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 xml:space="preserve">Hayrettin AKYÜZ </w:t>
            </w:r>
          </w:p>
        </w:tc>
        <w:tc>
          <w:tcPr>
            <w:tcW w:w="2700" w:type="dxa"/>
          </w:tcPr>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u w:val="single"/>
              </w:rPr>
              <w:t>ÜYE</w:t>
            </w: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 xml:space="preserve">Ramazan TÜRKDOĞAN </w:t>
            </w:r>
          </w:p>
        </w:tc>
        <w:tc>
          <w:tcPr>
            <w:tcW w:w="2898" w:type="dxa"/>
          </w:tcPr>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u w:val="single"/>
              </w:rPr>
              <w:t>ÜYE</w:t>
            </w: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p>
          <w:p w:rsidR="006F6E7C" w:rsidRPr="006F6E7C" w:rsidRDefault="006F6E7C" w:rsidP="005479DD">
            <w:pPr>
              <w:pStyle w:val="DzMetin"/>
              <w:spacing w:before="0" w:beforeAutospacing="0" w:after="0" w:afterAutospacing="0" w:line="240" w:lineRule="atLeast"/>
              <w:jc w:val="center"/>
              <w:rPr>
                <w:rFonts w:ascii="Times New Roman" w:hAnsi="Times New Roman" w:cs="Times New Roman"/>
              </w:rPr>
            </w:pPr>
            <w:r w:rsidRPr="006F6E7C">
              <w:rPr>
                <w:rFonts w:ascii="Times New Roman" w:hAnsi="Times New Roman" w:cs="Times New Roman"/>
              </w:rPr>
              <w:t>İsmail Dursun KUZUCU</w:t>
            </w:r>
          </w:p>
        </w:tc>
      </w:tr>
    </w:tbl>
    <w:p w:rsidR="006F6E7C" w:rsidRDefault="006F6E7C" w:rsidP="006F6E7C">
      <w:pPr>
        <w:pStyle w:val="DzMetin"/>
        <w:spacing w:before="0" w:beforeAutospacing="0" w:after="0" w:afterAutospacing="0" w:line="240" w:lineRule="atLeast"/>
        <w:jc w:val="both"/>
      </w:pPr>
    </w:p>
    <w:p w:rsidR="006F6E7C" w:rsidRDefault="006F6E7C" w:rsidP="006F6E7C">
      <w:pPr>
        <w:pStyle w:val="DzMetin"/>
        <w:spacing w:before="0" w:beforeAutospacing="0" w:after="0" w:afterAutospacing="0" w:line="240" w:lineRule="atLeast"/>
        <w:jc w:val="both"/>
      </w:pPr>
    </w:p>
    <w:p w:rsidR="006F6E7C" w:rsidRDefault="006F6E7C" w:rsidP="006F6E7C">
      <w:pPr>
        <w:pStyle w:val="DzMetin"/>
        <w:spacing w:before="0" w:beforeAutospacing="0" w:after="0" w:afterAutospacing="0" w:line="240" w:lineRule="atLeast"/>
        <w:jc w:val="both"/>
      </w:pPr>
    </w:p>
    <w:p w:rsidR="006F6E7C" w:rsidRDefault="006F6E7C" w:rsidP="006F6E7C">
      <w:pPr>
        <w:pStyle w:val="DzMetin"/>
        <w:spacing w:before="0" w:beforeAutospacing="0" w:after="0" w:afterAutospacing="0" w:line="240" w:lineRule="atLeast"/>
        <w:jc w:val="both"/>
      </w:pPr>
    </w:p>
    <w:p w:rsidR="006F6E7C" w:rsidRDefault="006F6E7C" w:rsidP="006F6E7C">
      <w:pPr>
        <w:jc w:val="center"/>
      </w:pPr>
      <w:r>
        <w:t>TASDİK OLUNUR</w:t>
      </w:r>
    </w:p>
    <w:p w:rsidR="006F6E7C" w:rsidRDefault="006F6E7C" w:rsidP="006F6E7C">
      <w:pPr>
        <w:jc w:val="center"/>
      </w:pPr>
      <w:r>
        <w:t>10.11.2017</w:t>
      </w:r>
    </w:p>
    <w:p w:rsidR="006F6E7C" w:rsidRDefault="006F6E7C" w:rsidP="006F6E7C">
      <w:pPr>
        <w:jc w:val="center"/>
      </w:pPr>
    </w:p>
    <w:p w:rsidR="006F6E7C" w:rsidRDefault="006F6E7C" w:rsidP="006F6E7C">
      <w:pPr>
        <w:jc w:val="center"/>
      </w:pPr>
      <w:r>
        <w:t>Murat ÇAYKARA</w:t>
      </w:r>
    </w:p>
    <w:p w:rsidR="006F6E7C" w:rsidRDefault="006F6E7C" w:rsidP="006F6E7C">
      <w:pPr>
        <w:jc w:val="center"/>
      </w:pPr>
      <w:r>
        <w:t>İl Genel Meclisi Başkanı</w:t>
      </w:r>
    </w:p>
    <w:p w:rsidR="00976227" w:rsidRDefault="00976227"/>
    <w:sectPr w:rsidR="00976227" w:rsidSect="006F6E7C">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84"/>
    <w:rsid w:val="006F6E7C"/>
    <w:rsid w:val="00976227"/>
    <w:rsid w:val="00EF0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6F6E7C"/>
    <w:rPr>
      <w:szCs w:val="24"/>
    </w:rPr>
  </w:style>
  <w:style w:type="paragraph" w:styleId="DzMetin">
    <w:name w:val="Plain Text"/>
    <w:basedOn w:val="Normal"/>
    <w:link w:val="DzMetinChar"/>
    <w:unhideWhenUsed/>
    <w:rsid w:val="006F6E7C"/>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6F6E7C"/>
    <w:rPr>
      <w:rFonts w:ascii="Consolas" w:eastAsia="Times New Roman" w:hAnsi="Consolas" w:cs="Times New Roman"/>
      <w:sz w:val="21"/>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6F6E7C"/>
    <w:rPr>
      <w:szCs w:val="24"/>
    </w:rPr>
  </w:style>
  <w:style w:type="paragraph" w:styleId="DzMetin">
    <w:name w:val="Plain Text"/>
    <w:basedOn w:val="Normal"/>
    <w:link w:val="DzMetinChar"/>
    <w:unhideWhenUsed/>
    <w:rsid w:val="006F6E7C"/>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6F6E7C"/>
    <w:rPr>
      <w:rFonts w:ascii="Consolas" w:eastAsia="Times New Roman" w:hAnsi="Consolas"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2017-12-26T07:19:00Z</dcterms:created>
  <dcterms:modified xsi:type="dcterms:W3CDTF">2017-12-26T07:20:00Z</dcterms:modified>
</cp:coreProperties>
</file>