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5B" w:rsidRDefault="00167A5B" w:rsidP="00167A5B">
      <w:pPr>
        <w:jc w:val="center"/>
      </w:pPr>
      <w:r>
        <w:t>İL GENEL MECLİSİ BAŞKANLIĞINA</w:t>
      </w:r>
    </w:p>
    <w:p w:rsidR="00167A5B" w:rsidRDefault="00167A5B" w:rsidP="00167A5B">
      <w:pPr>
        <w:jc w:val="center"/>
      </w:pPr>
      <w:r>
        <w:t>(Köye Yönelik Hizmetler Komisyon Raporu)</w:t>
      </w:r>
    </w:p>
    <w:p w:rsidR="00167A5B" w:rsidRDefault="00167A5B" w:rsidP="00167A5B">
      <w:pPr>
        <w:jc w:val="center"/>
      </w:pPr>
    </w:p>
    <w:p w:rsidR="00167A5B" w:rsidRDefault="00167A5B" w:rsidP="00167A5B">
      <w:pPr>
        <w:jc w:val="both"/>
      </w:pPr>
      <w:r>
        <w:tab/>
        <w:t>5302 Sayılı yasa kapsamında verilen önergede, İl Özel İdaresince gerçekleştirilen su, yol, kilit parke ve diğer hizmetlerin hakkında inceleme yapılarak 2016 yılı için durum tespiti yapılması ve 2017 yılı kış hazırlıklarının değerlendirilmesi istenmiş, önerge Komisyonumuza havale edilmiştir. Komisyonumuz 29.11.2016-05.12.2016 tarihleri arasında 5 günde çalışmasını tamamlamıştır.</w:t>
      </w:r>
    </w:p>
    <w:p w:rsidR="00167A5B" w:rsidRDefault="00167A5B" w:rsidP="00167A5B">
      <w:pPr>
        <w:jc w:val="both"/>
      </w:pPr>
    </w:p>
    <w:p w:rsidR="00167A5B" w:rsidRDefault="00167A5B" w:rsidP="00167A5B">
      <w:pPr>
        <w:jc w:val="both"/>
      </w:pPr>
      <w:r>
        <w:tab/>
        <w:t xml:space="preserve">İl Özel İdare bütçesinden ayrılan ödenekler ve diğer kaynaklardan sağlanan ödeneklerle İl Özel İdaresi görev ve sorumluluk alanı giren yerlerde yapılan çalışmalarla ilgili olarak bilgiler alınmış, bazı bölgelerde incelemelerde bulunulmuştur. </w:t>
      </w:r>
      <w:proofErr w:type="gramStart"/>
      <w:r>
        <w:t xml:space="preserve">Bu çalışmalardan olmak üzere; 2016 yılında İlimiz merkez ve İlçelerine bağlı Köylerde toplamı 419 adet olmak üzere, Köylerin içme suyu sistemine müdahale edilmiş, ihtiyaç duyulan tamir bakım onarım gibi hizmetlerin gerçekleştirildiği, ayrıca Köylere Hizmet Götürme Birlikleri aracılığı ile 10 Köyde dağıtımlı şebeke sistemine başlandığı, ekli listede de gösterildiği gibi, bir kısmının tamamlandığı, bir kısmının ise kış mevsimi nedeniyle 2017 yılına bırakıldığı,  Ahiler Kalkınma Ajansı kapsamında Delice İlçesine bağlı 8 Köyde Güneş Enerjili siteme geçildiği, bu güne kadar 31 Köyde kilit parke çalışması yapıldığı, 2017 yılında ise alt yapı çalışmaları tamamlanan 70 köyde kilit parke yapımı amacıyla proje çalışmalarına başlanacağı, bunların Kültür Bakanlığından, İller Bankası ve diğer kaynaklardan ödenekleri temin edilmesi durumunda yapımına geçileceği, ayrıca bu kapsamda olmak üzere 1.derece yol ağında olan ve satı kaplama olarak kulanı köy içlerinin de kilit parke yapılmasının uygun olacağı, </w:t>
      </w:r>
      <w:proofErr w:type="spellStart"/>
      <w:r>
        <w:t>Köydes</w:t>
      </w:r>
      <w:proofErr w:type="spellEnd"/>
      <w:r>
        <w:t xml:space="preserve"> ve İl Özel İdaresi 2016 yılı programında olan yolların 1.Derece, 2.Derece. </w:t>
      </w:r>
      <w:proofErr w:type="spellStart"/>
      <w:proofErr w:type="gramEnd"/>
      <w:r>
        <w:t>sati</w:t>
      </w:r>
      <w:proofErr w:type="spellEnd"/>
      <w:r>
        <w:t xml:space="preserve"> kaplama ve yama gibi çalışmalarının ise tamamlandığı, bilgisi alınmış olup, bu çalışmaların açıklamaları ekli listede gösterilmiştir. Ayrıca, 2017 yılı kış hazırlıklar için Teknik, araç, gereç ve malzeme ihtiyacının giderilerek hazır hale getirildiği bilgisi alınmıştır.</w:t>
      </w:r>
    </w:p>
    <w:p w:rsidR="00167A5B" w:rsidRDefault="00167A5B" w:rsidP="00167A5B">
      <w:pPr>
        <w:jc w:val="both"/>
      </w:pPr>
      <w:r>
        <w:tab/>
        <w:t xml:space="preserve">5302 Sayılı yasanın 18.Maddesi kapsamında İl Genel Meclisinin bilgilerine arz olunur. </w:t>
      </w:r>
    </w:p>
    <w:p w:rsidR="00167A5B" w:rsidRDefault="00167A5B" w:rsidP="00167A5B">
      <w:pPr>
        <w:jc w:val="both"/>
      </w:pPr>
    </w:p>
    <w:p w:rsidR="00167A5B" w:rsidRDefault="00167A5B" w:rsidP="00167A5B">
      <w:pPr>
        <w:jc w:val="both"/>
      </w:pPr>
      <w:r>
        <w:tab/>
      </w:r>
    </w:p>
    <w:p w:rsidR="00167A5B" w:rsidRDefault="00167A5B" w:rsidP="00167A5B">
      <w:pPr>
        <w:jc w:val="both"/>
      </w:pPr>
    </w:p>
    <w:p w:rsidR="00167A5B" w:rsidRDefault="00167A5B" w:rsidP="00167A5B">
      <w:pPr>
        <w:jc w:val="both"/>
      </w:pPr>
      <w:r>
        <w:t>Habib ALTINTOP</w:t>
      </w:r>
      <w:r>
        <w:tab/>
      </w:r>
      <w:r>
        <w:tab/>
      </w:r>
      <w:r>
        <w:tab/>
        <w:t>Ahmet DURAN</w:t>
      </w:r>
      <w:r>
        <w:tab/>
      </w:r>
      <w:r>
        <w:tab/>
      </w:r>
      <w:r>
        <w:tab/>
        <w:t>Zeynel CAN</w:t>
      </w:r>
    </w:p>
    <w:p w:rsidR="00167A5B" w:rsidRDefault="00167A5B" w:rsidP="00167A5B">
      <w:pPr>
        <w:jc w:val="both"/>
      </w:pPr>
      <w:r>
        <w:t>Komisyon Başkanı</w:t>
      </w:r>
      <w:r>
        <w:tab/>
      </w:r>
      <w:r>
        <w:tab/>
      </w:r>
      <w:r>
        <w:tab/>
        <w:t>Başkan Yardımcısı</w:t>
      </w:r>
      <w:r>
        <w:tab/>
      </w:r>
      <w:r>
        <w:tab/>
      </w:r>
      <w:r>
        <w:tab/>
        <w:t>Üye</w:t>
      </w:r>
    </w:p>
    <w:p w:rsidR="00167A5B" w:rsidRDefault="00167A5B" w:rsidP="00167A5B">
      <w:pPr>
        <w:jc w:val="both"/>
      </w:pPr>
    </w:p>
    <w:p w:rsidR="00167A5B" w:rsidRDefault="00167A5B" w:rsidP="00167A5B">
      <w:pPr>
        <w:jc w:val="both"/>
      </w:pPr>
    </w:p>
    <w:p w:rsidR="00167A5B" w:rsidRDefault="00167A5B" w:rsidP="00167A5B">
      <w:pPr>
        <w:jc w:val="both"/>
      </w:pPr>
    </w:p>
    <w:p w:rsidR="00167A5B" w:rsidRDefault="00167A5B" w:rsidP="00167A5B">
      <w:pPr>
        <w:jc w:val="both"/>
      </w:pPr>
    </w:p>
    <w:p w:rsidR="00167A5B" w:rsidRDefault="00167A5B" w:rsidP="00167A5B">
      <w:pPr>
        <w:jc w:val="both"/>
      </w:pPr>
    </w:p>
    <w:p w:rsidR="00167A5B" w:rsidRDefault="00167A5B" w:rsidP="00167A5B">
      <w:pPr>
        <w:jc w:val="both"/>
      </w:pPr>
    </w:p>
    <w:p w:rsidR="00167A5B" w:rsidRDefault="00167A5B" w:rsidP="00167A5B">
      <w:pPr>
        <w:jc w:val="both"/>
      </w:pPr>
    </w:p>
    <w:p w:rsidR="00167A5B" w:rsidRDefault="00167A5B" w:rsidP="00167A5B">
      <w:pPr>
        <w:jc w:val="both"/>
      </w:pPr>
      <w:r>
        <w:tab/>
      </w:r>
    </w:p>
    <w:p w:rsidR="00167A5B" w:rsidRDefault="00167A5B" w:rsidP="00167A5B">
      <w:pPr>
        <w:jc w:val="both"/>
      </w:pPr>
      <w:r>
        <w:t>Yılmaz CEBECİ</w:t>
      </w:r>
      <w:r>
        <w:tab/>
      </w:r>
      <w:r>
        <w:tab/>
      </w:r>
      <w:r>
        <w:tab/>
      </w:r>
      <w:r>
        <w:tab/>
      </w:r>
      <w:r>
        <w:tab/>
      </w:r>
      <w:r>
        <w:tab/>
      </w:r>
      <w:r>
        <w:tab/>
      </w:r>
      <w:r>
        <w:tab/>
        <w:t>Selahattin YILDIRAN</w:t>
      </w:r>
    </w:p>
    <w:p w:rsidR="00167A5B" w:rsidRDefault="00167A5B" w:rsidP="00167A5B">
      <w:pPr>
        <w:jc w:val="both"/>
      </w:pPr>
      <w:r>
        <w:t xml:space="preserve">       Üye</w:t>
      </w:r>
      <w:r>
        <w:tab/>
      </w:r>
      <w:r>
        <w:tab/>
      </w:r>
      <w:r>
        <w:tab/>
      </w:r>
      <w:r>
        <w:tab/>
      </w:r>
      <w:r>
        <w:tab/>
      </w:r>
      <w:r>
        <w:tab/>
      </w:r>
      <w:r>
        <w:tab/>
      </w:r>
      <w:r>
        <w:tab/>
      </w:r>
      <w:r>
        <w:tab/>
      </w:r>
      <w:r>
        <w:tab/>
      </w:r>
      <w:proofErr w:type="spellStart"/>
      <w:r>
        <w:t>Üye</w:t>
      </w:r>
      <w:proofErr w:type="spellEnd"/>
    </w:p>
    <w:p w:rsidR="00167A5B" w:rsidRDefault="00167A5B" w:rsidP="00167A5B">
      <w:pPr>
        <w:jc w:val="both"/>
      </w:pPr>
    </w:p>
    <w:p w:rsidR="00167A5B" w:rsidRDefault="00167A5B" w:rsidP="00167A5B">
      <w:pPr>
        <w:jc w:val="both"/>
      </w:pPr>
    </w:p>
    <w:p w:rsidR="00167A5B" w:rsidRDefault="00167A5B" w:rsidP="00167A5B">
      <w:pPr>
        <w:jc w:val="both"/>
      </w:pPr>
    </w:p>
    <w:p w:rsidR="00167A5B" w:rsidRDefault="00167A5B" w:rsidP="00167A5B">
      <w:pPr>
        <w:jc w:val="both"/>
      </w:pPr>
    </w:p>
    <w:p w:rsidR="00167A5B" w:rsidRDefault="00167A5B" w:rsidP="00167A5B">
      <w:pPr>
        <w:jc w:val="both"/>
      </w:pPr>
      <w:bookmarkStart w:id="0" w:name="_GoBack"/>
      <w:bookmarkEnd w:id="0"/>
    </w:p>
    <w:p w:rsidR="00167A5B" w:rsidRDefault="00167A5B" w:rsidP="00167A5B">
      <w:pPr>
        <w:jc w:val="both"/>
      </w:pPr>
    </w:p>
    <w:p w:rsidR="00167A5B" w:rsidRDefault="00167A5B" w:rsidP="00167A5B">
      <w:pPr>
        <w:jc w:val="center"/>
      </w:pPr>
      <w:r>
        <w:t>TASDİK OLUNUR</w:t>
      </w:r>
    </w:p>
    <w:p w:rsidR="00167A5B" w:rsidRDefault="00167A5B" w:rsidP="00167A5B">
      <w:pPr>
        <w:jc w:val="center"/>
      </w:pPr>
      <w:r>
        <w:t>05.12.2016</w:t>
      </w:r>
    </w:p>
    <w:p w:rsidR="00167A5B" w:rsidRDefault="00167A5B" w:rsidP="00167A5B">
      <w:pPr>
        <w:jc w:val="center"/>
      </w:pPr>
    </w:p>
    <w:p w:rsidR="00167A5B" w:rsidRDefault="00167A5B" w:rsidP="00167A5B">
      <w:pPr>
        <w:jc w:val="center"/>
      </w:pPr>
      <w:r>
        <w:t>Murat ÇAYKARA</w:t>
      </w:r>
    </w:p>
    <w:p w:rsidR="00167A5B" w:rsidRDefault="00167A5B" w:rsidP="00167A5B">
      <w:pPr>
        <w:jc w:val="center"/>
      </w:pPr>
      <w:r>
        <w:t>İl Genel Meclisi Başkanı</w:t>
      </w:r>
    </w:p>
    <w:p w:rsidR="00167A5B" w:rsidRDefault="00167A5B" w:rsidP="00167A5B">
      <w:pPr>
        <w:jc w:val="both"/>
      </w:pPr>
    </w:p>
    <w:p w:rsidR="00F10F52" w:rsidRDefault="00F10F52"/>
    <w:sectPr w:rsidR="00F10F52" w:rsidSect="00167A5B">
      <w:pgSz w:w="11906" w:h="16838"/>
      <w:pgMar w:top="426"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5B"/>
    <w:rsid w:val="00167A5B"/>
    <w:rsid w:val="00811C5B"/>
    <w:rsid w:val="00F10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2017-01-20T12:01:00Z</dcterms:created>
  <dcterms:modified xsi:type="dcterms:W3CDTF">2017-01-20T12:01:00Z</dcterms:modified>
</cp:coreProperties>
</file>