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355" w:rsidRDefault="009E5355" w:rsidP="009E5355">
      <w:pPr>
        <w:jc w:val="center"/>
      </w:pPr>
      <w:r>
        <w:t>İL GENEL MECLİSİ BAŞKANLIĞINA</w:t>
      </w:r>
    </w:p>
    <w:p w:rsidR="009E5355" w:rsidRDefault="009E5355" w:rsidP="009E5355">
      <w:pPr>
        <w:jc w:val="center"/>
      </w:pPr>
      <w:r>
        <w:t>(Köye Yönelik Hizmetler Komisyon Raporu)</w:t>
      </w:r>
    </w:p>
    <w:p w:rsidR="009E5355" w:rsidRDefault="009E5355" w:rsidP="009E5355">
      <w:pPr>
        <w:jc w:val="center"/>
      </w:pPr>
    </w:p>
    <w:p w:rsidR="009E5355" w:rsidRDefault="009E5355" w:rsidP="009E5355">
      <w:pPr>
        <w:jc w:val="both"/>
      </w:pPr>
      <w:r>
        <w:tab/>
        <w:t>5302 Sayılı Yasa kapsamında verilen önergede; Balışeyh İlçesi Kulaksız Köyüne gelen içme suyuna ait drenajda boruya ihtiyaç olduğu, gerekli boru yardımının İl Özel İdaresinden temin edilmesi istenmiştir. Teklif gündeme alındıktan sonra gerekli çalışmanın yapılması amacıyla Komisyonumuza havale edilmiş Komisyonumuz 15 Şubat 2017-21 Şubat 2017 tarihleri arasında beş gün toplanarak çalışmasını tamamlamıştır.</w:t>
      </w:r>
    </w:p>
    <w:p w:rsidR="009E5355" w:rsidRDefault="009E5355" w:rsidP="009E5355">
      <w:pPr>
        <w:jc w:val="both"/>
      </w:pPr>
    </w:p>
    <w:p w:rsidR="009E5355" w:rsidRDefault="009E5355" w:rsidP="009E5355">
      <w:pPr>
        <w:jc w:val="both"/>
      </w:pPr>
      <w:r>
        <w:tab/>
        <w:t xml:space="preserve">İl Genel Meclisi Üyelerinin köy gezilerinde köylerin ihtiyaçları hakkında bilgiler alınmakta ve İl Özel İdare </w:t>
      </w:r>
      <w:proofErr w:type="gramStart"/>
      <w:r>
        <w:t>imkanları</w:t>
      </w:r>
      <w:proofErr w:type="gramEnd"/>
      <w:r>
        <w:t xml:space="preserve"> çerçevesinde ihtiyaçlar karşılanmaktadır. Bu kapsamda bölge il genel meclisi üyelerinin yapmış olduğu gezi ve bilgilendirme toplantılarında, Balışeyh İlçesine bağlı Kulaksız Köyüne içme suyu drenaj hattında boruya ihtiyaç olduğu hususunda alınan bilgiler kapsamında verilen önerge gereği, Komisyonumuz yerinde incelemeler yapmıştır. Yapılan çalışmada drenaj hattındaki boruların uzun süre önce döşendiği, kısım </w:t>
      </w:r>
      <w:proofErr w:type="spellStart"/>
      <w:r>
        <w:t>kısım</w:t>
      </w:r>
      <w:proofErr w:type="spellEnd"/>
      <w:r>
        <w:t xml:space="preserve"> tıkanmalar olduğu, söz konusu hattın yenilenmesi gerektiği yapılan inceleme ve alınan bilgilerden anlaşılmıştır.</w:t>
      </w:r>
    </w:p>
    <w:p w:rsidR="009E5355" w:rsidRDefault="009E5355" w:rsidP="009E5355">
      <w:pPr>
        <w:jc w:val="both"/>
      </w:pPr>
      <w:r>
        <w:tab/>
        <w:t>İl Özel İdaresi sorumluluk alanında bulunan Balışeyh İlçesi Kulaksız Köyünde İl Özel İdare Teknik Elemanlarınca gerekli incelemenin yapılmasına, İçme Suları Yönetmeliği kapsamında hazırlanacak rapor doğrultusunda ihtiyaç duyulan 2500 metre 63’lük borunun İl Özel İdaresince karşılanmasına Komisyonumuzca oybirliğiyle karar verildi.</w:t>
      </w:r>
    </w:p>
    <w:p w:rsidR="009E5355" w:rsidRDefault="009E5355" w:rsidP="009E5355">
      <w:pPr>
        <w:jc w:val="both"/>
      </w:pPr>
      <w:r>
        <w:tab/>
        <w:t xml:space="preserve">İl genel meclisinin takdirlerine arz olunur.  </w:t>
      </w:r>
    </w:p>
    <w:p w:rsidR="009E5355" w:rsidRDefault="009E5355" w:rsidP="009E5355">
      <w:pPr>
        <w:jc w:val="both"/>
      </w:pPr>
    </w:p>
    <w:p w:rsidR="009E5355" w:rsidRDefault="009E5355" w:rsidP="009E5355">
      <w:pPr>
        <w:jc w:val="both"/>
      </w:pPr>
    </w:p>
    <w:p w:rsidR="009E5355" w:rsidRDefault="009E5355" w:rsidP="009E5355">
      <w:pPr>
        <w:jc w:val="both"/>
      </w:pPr>
    </w:p>
    <w:p w:rsidR="009E5355" w:rsidRDefault="009E5355" w:rsidP="009E5355">
      <w:pPr>
        <w:jc w:val="both"/>
      </w:pPr>
      <w:r>
        <w:t>KOMİSYON BAŞKANI</w:t>
      </w:r>
      <w:r>
        <w:tab/>
        <w:t>BAŞKAN YARDIMCISI</w:t>
      </w:r>
      <w:r>
        <w:tab/>
      </w:r>
      <w:r>
        <w:tab/>
      </w:r>
      <w:r>
        <w:tab/>
        <w:t>SÖZCÜ</w:t>
      </w:r>
    </w:p>
    <w:p w:rsidR="009E5355" w:rsidRDefault="009E5355" w:rsidP="009E5355">
      <w:pPr>
        <w:jc w:val="both"/>
      </w:pPr>
    </w:p>
    <w:p w:rsidR="009E5355" w:rsidRDefault="009E5355" w:rsidP="009E5355">
      <w:pPr>
        <w:jc w:val="both"/>
      </w:pPr>
      <w:r>
        <w:t>Habib ALTINTOP</w:t>
      </w:r>
      <w:r>
        <w:tab/>
      </w:r>
      <w:r>
        <w:tab/>
      </w:r>
      <w:r>
        <w:tab/>
        <w:t>Ahmet DURAN</w:t>
      </w:r>
      <w:r>
        <w:tab/>
      </w:r>
      <w:r>
        <w:tab/>
      </w:r>
      <w:r>
        <w:tab/>
        <w:t>Zeynel CAN</w:t>
      </w:r>
    </w:p>
    <w:p w:rsidR="009E5355" w:rsidRDefault="009E5355" w:rsidP="009E5355">
      <w:pPr>
        <w:jc w:val="both"/>
      </w:pPr>
    </w:p>
    <w:p w:rsidR="009E5355" w:rsidRDefault="009E5355" w:rsidP="009E5355">
      <w:pPr>
        <w:jc w:val="both"/>
      </w:pPr>
    </w:p>
    <w:p w:rsidR="009E5355" w:rsidRDefault="009E5355" w:rsidP="009E5355">
      <w:pPr>
        <w:jc w:val="both"/>
      </w:pPr>
    </w:p>
    <w:p w:rsidR="009E5355" w:rsidRDefault="009E5355" w:rsidP="009E5355">
      <w:pPr>
        <w:jc w:val="both"/>
      </w:pPr>
    </w:p>
    <w:p w:rsidR="009E5355" w:rsidRDefault="009E5355" w:rsidP="009E5355">
      <w:pPr>
        <w:jc w:val="both"/>
      </w:pPr>
    </w:p>
    <w:p w:rsidR="009E5355" w:rsidRDefault="009E5355" w:rsidP="009E5355">
      <w:pPr>
        <w:jc w:val="both"/>
      </w:pPr>
      <w:r>
        <w:tab/>
        <w:t>ÜYE</w:t>
      </w:r>
      <w:r>
        <w:tab/>
      </w:r>
      <w:r>
        <w:tab/>
      </w:r>
      <w:r>
        <w:tab/>
      </w:r>
      <w:r>
        <w:tab/>
      </w:r>
      <w:r>
        <w:tab/>
      </w:r>
      <w:r>
        <w:tab/>
      </w:r>
      <w:r>
        <w:tab/>
      </w:r>
      <w:r>
        <w:tab/>
      </w:r>
      <w:proofErr w:type="spellStart"/>
      <w:r>
        <w:t>ÜYE</w:t>
      </w:r>
      <w:proofErr w:type="spellEnd"/>
    </w:p>
    <w:p w:rsidR="009E5355" w:rsidRDefault="009E5355" w:rsidP="009E5355">
      <w:pPr>
        <w:jc w:val="both"/>
      </w:pPr>
    </w:p>
    <w:p w:rsidR="009E5355" w:rsidRDefault="009E5355" w:rsidP="009E5355">
      <w:pPr>
        <w:jc w:val="both"/>
      </w:pPr>
      <w:r>
        <w:t>Yılmaz CEBECİ</w:t>
      </w:r>
      <w:r>
        <w:tab/>
      </w:r>
      <w:r>
        <w:tab/>
      </w:r>
      <w:r>
        <w:tab/>
      </w:r>
      <w:r>
        <w:tab/>
      </w:r>
      <w:bookmarkStart w:id="0" w:name="_GoBack"/>
      <w:bookmarkEnd w:id="0"/>
      <w:r>
        <w:tab/>
      </w:r>
      <w:r>
        <w:tab/>
        <w:t>Selahattin YILDIRAN</w:t>
      </w:r>
    </w:p>
    <w:p w:rsidR="009E5355" w:rsidRDefault="009E5355" w:rsidP="009E5355">
      <w:pPr>
        <w:jc w:val="both"/>
      </w:pPr>
    </w:p>
    <w:p w:rsidR="009E5355" w:rsidRDefault="009E5355" w:rsidP="009E5355">
      <w:pPr>
        <w:jc w:val="both"/>
      </w:pPr>
    </w:p>
    <w:p w:rsidR="009E5355" w:rsidRDefault="009E5355" w:rsidP="009E5355">
      <w:pPr>
        <w:jc w:val="center"/>
      </w:pPr>
    </w:p>
    <w:p w:rsidR="009E5355" w:rsidRDefault="009E5355" w:rsidP="009E5355">
      <w:pPr>
        <w:jc w:val="center"/>
      </w:pPr>
      <w:r>
        <w:t>TASDİK OLUNUR</w:t>
      </w:r>
    </w:p>
    <w:p w:rsidR="009E5355" w:rsidRDefault="009E5355" w:rsidP="009E5355">
      <w:pPr>
        <w:jc w:val="center"/>
      </w:pPr>
      <w:r>
        <w:t>21.02.2017</w:t>
      </w:r>
    </w:p>
    <w:p w:rsidR="009E5355" w:rsidRDefault="009E5355" w:rsidP="009E5355">
      <w:pPr>
        <w:jc w:val="center"/>
      </w:pPr>
    </w:p>
    <w:p w:rsidR="009E5355" w:rsidRDefault="009E5355" w:rsidP="009E5355">
      <w:pPr>
        <w:jc w:val="center"/>
      </w:pPr>
      <w:r>
        <w:t>Murat ÇAYKARA</w:t>
      </w:r>
    </w:p>
    <w:p w:rsidR="009E5355" w:rsidRDefault="009E5355" w:rsidP="009E5355">
      <w:pPr>
        <w:jc w:val="center"/>
      </w:pPr>
      <w:r>
        <w:t>İl Genel Meclisi Başkanı</w:t>
      </w:r>
    </w:p>
    <w:p w:rsidR="00343440" w:rsidRDefault="00343440"/>
    <w:sectPr w:rsidR="003434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5CC"/>
    <w:rsid w:val="002355CC"/>
    <w:rsid w:val="00343440"/>
    <w:rsid w:val="009E53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35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35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2017-03-09T07:59:00Z</dcterms:created>
  <dcterms:modified xsi:type="dcterms:W3CDTF">2017-03-09T07:59:00Z</dcterms:modified>
</cp:coreProperties>
</file>