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3C" w:rsidRPr="0061573C" w:rsidRDefault="0061573C" w:rsidP="0061573C">
      <w:pPr>
        <w:jc w:val="center"/>
      </w:pPr>
      <w:r w:rsidRPr="0061573C">
        <w:t>İL GENEL MECLİSİ BAŞKANLIĞINA</w:t>
      </w:r>
    </w:p>
    <w:p w:rsidR="0061573C" w:rsidRPr="0061573C" w:rsidRDefault="0061573C" w:rsidP="0061573C">
      <w:pPr>
        <w:jc w:val="center"/>
      </w:pPr>
      <w:r w:rsidRPr="0061573C">
        <w:t>(Köye Yönelik Hizmetler Komisyon Raporu)</w:t>
      </w:r>
    </w:p>
    <w:p w:rsidR="0061573C" w:rsidRPr="0061573C" w:rsidRDefault="0061573C" w:rsidP="0061573C">
      <w:pPr>
        <w:jc w:val="center"/>
      </w:pPr>
    </w:p>
    <w:p w:rsidR="0061573C" w:rsidRPr="0061573C" w:rsidRDefault="0061573C" w:rsidP="0061573C">
      <w:pPr>
        <w:jc w:val="center"/>
      </w:pPr>
    </w:p>
    <w:p w:rsidR="0061573C" w:rsidRPr="0061573C" w:rsidRDefault="0061573C" w:rsidP="0061573C">
      <w:pPr>
        <w:jc w:val="both"/>
      </w:pPr>
      <w:r w:rsidRPr="0061573C">
        <w:tab/>
        <w:t xml:space="preserve">5302 Sayılı Yasada İl Özel İdaresinin görev ve sorumlulukları arasında sayılan hizmetler kapsamında verilen önerge, Komisyonumuza havale edilmiştir. Komisyonumuz 15-21 Ağustos 2017 tarihleri arasında beş gün toplanarak çalışmasını tamamlamıştır. </w:t>
      </w:r>
    </w:p>
    <w:p w:rsidR="0061573C" w:rsidRPr="0061573C" w:rsidRDefault="0061573C" w:rsidP="0061573C">
      <w:pPr>
        <w:jc w:val="both"/>
      </w:pPr>
    </w:p>
    <w:p w:rsidR="0061573C" w:rsidRPr="0061573C" w:rsidRDefault="0061573C" w:rsidP="0061573C">
      <w:pPr>
        <w:jc w:val="both"/>
      </w:pPr>
      <w:r w:rsidRPr="0061573C">
        <w:tab/>
        <w:t xml:space="preserve">İl Özel İdaresi sorumluluk alanında bulunan Köylerde İl Genel Meclisi Üyeleri tarafından yapılan inceleme ve gezilerde, köylerin ortak kullanımında </w:t>
      </w:r>
      <w:r w:rsidRPr="0061573C">
        <w:t>olan yol</w:t>
      </w:r>
      <w:r w:rsidRPr="0061573C">
        <w:t>, kanalizasyon, içme suyu, cami, mezarlık, Köy Konağı gibi, yerler hakkında bilgiler alınmakta ve yeterli olmayan ihtiyaçların İl Özel İdaresi görev ve sorumlulukları kapsamında yapılması sağlanmaktadır.</w:t>
      </w:r>
    </w:p>
    <w:p w:rsidR="0061573C" w:rsidRPr="0061573C" w:rsidRDefault="0061573C" w:rsidP="0061573C">
      <w:pPr>
        <w:ind w:firstLine="708"/>
        <w:jc w:val="both"/>
      </w:pPr>
      <w:r w:rsidRPr="0061573C">
        <w:t xml:space="preserve"> </w:t>
      </w:r>
      <w:proofErr w:type="gramStart"/>
      <w:r w:rsidRPr="0061573C">
        <w:t xml:space="preserve">İl Genel Meclisi Üyelerince belirlenen bu hizmetlerin yerine getirilmesi amacıyla verilen önerge gereği, Balışeyh İlçesi </w:t>
      </w:r>
      <w:proofErr w:type="spellStart"/>
      <w:r w:rsidRPr="0061573C">
        <w:t>Aydınşeyh</w:t>
      </w:r>
      <w:proofErr w:type="spellEnd"/>
      <w:r w:rsidRPr="0061573C">
        <w:t xml:space="preserve"> Köyünde, daha önce alınan İçme suyu şebeke hattının yenilenmesi bilgisi kapsamında, inceleme yapılmış, şebekenin uzunu zamandan beri kullanıldığı, zaman zaman arızaların oluşmasından kaynaklı su kesintilerinin olduğu, köyde yaşanan içme suyu sıkıntısının aşılması, tamir, bakım için harcanan zaman ve giderlerin önüne geçilmesi için şebekenin yenilenmesinde, </w:t>
      </w:r>
      <w:proofErr w:type="spellStart"/>
      <w:r w:rsidRPr="0061573C">
        <w:t>Aydınşeyh</w:t>
      </w:r>
      <w:proofErr w:type="spellEnd"/>
      <w:r w:rsidRPr="0061573C">
        <w:t xml:space="preserve"> Köyü ve İl Özel İdaresi açısından fayda olduğu görülmüştür.</w:t>
      </w:r>
      <w:proofErr w:type="gramEnd"/>
    </w:p>
    <w:p w:rsidR="0061573C" w:rsidRPr="0061573C" w:rsidRDefault="0061573C" w:rsidP="0061573C">
      <w:pPr>
        <w:jc w:val="both"/>
      </w:pPr>
    </w:p>
    <w:p w:rsidR="0061573C" w:rsidRPr="0061573C" w:rsidRDefault="0061573C" w:rsidP="0061573C">
      <w:pPr>
        <w:jc w:val="both"/>
      </w:pPr>
      <w:r w:rsidRPr="0061573C">
        <w:tab/>
        <w:t xml:space="preserve">Bu nedenlerle; İlimiz Balışeyh İlçesi </w:t>
      </w:r>
      <w:proofErr w:type="spellStart"/>
      <w:r w:rsidRPr="0061573C">
        <w:t>Aydınşeyh</w:t>
      </w:r>
      <w:proofErr w:type="spellEnd"/>
      <w:r w:rsidRPr="0061573C">
        <w:t xml:space="preserve"> Köyünde İl Özel İdaresi Teknik Elemanlarınca gerekli incelemenin yapılmasına, içme suyu şebekesinde ihtiyaç duyulan 1000 Metreye kadar 40 ‘</w:t>
      </w:r>
      <w:proofErr w:type="spellStart"/>
      <w:r w:rsidRPr="0061573C">
        <w:t>lık</w:t>
      </w:r>
      <w:proofErr w:type="spellEnd"/>
      <w:r w:rsidRPr="0061573C">
        <w:t xml:space="preserve"> borunun İl Özel İdaresince karşılanmasına Komisyonumuzca oybirliğiyle karar verildi.</w:t>
      </w:r>
    </w:p>
    <w:p w:rsidR="0061573C" w:rsidRPr="0061573C" w:rsidRDefault="0061573C" w:rsidP="0061573C">
      <w:pPr>
        <w:jc w:val="both"/>
      </w:pPr>
      <w:r w:rsidRPr="0061573C">
        <w:tab/>
        <w:t xml:space="preserve">İl Genel Meclisinin takdirlerine arz olunur. </w:t>
      </w: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r w:rsidRPr="0061573C">
        <w:tab/>
      </w:r>
    </w:p>
    <w:p w:rsidR="0061573C" w:rsidRPr="0061573C" w:rsidRDefault="0061573C" w:rsidP="0061573C">
      <w:pPr>
        <w:jc w:val="both"/>
      </w:pPr>
      <w:r w:rsidRPr="0061573C">
        <w:t>Habib ALTINTOP</w:t>
      </w:r>
      <w:r w:rsidRPr="0061573C">
        <w:tab/>
      </w:r>
      <w:r w:rsidRPr="0061573C">
        <w:tab/>
      </w:r>
      <w:r w:rsidRPr="0061573C">
        <w:tab/>
        <w:t>Ahmet DURAN</w:t>
      </w:r>
      <w:r w:rsidRPr="0061573C">
        <w:tab/>
      </w:r>
      <w:r w:rsidRPr="0061573C">
        <w:tab/>
      </w:r>
      <w:r w:rsidRPr="0061573C">
        <w:tab/>
      </w:r>
      <w:r w:rsidRPr="0061573C">
        <w:tab/>
        <w:t>Zeynel CAN</w:t>
      </w:r>
    </w:p>
    <w:p w:rsidR="0061573C" w:rsidRPr="0061573C" w:rsidRDefault="0061573C" w:rsidP="0061573C">
      <w:pPr>
        <w:jc w:val="both"/>
      </w:pPr>
      <w:r w:rsidRPr="0061573C">
        <w:t>Komisyon Başkanı</w:t>
      </w:r>
      <w:r w:rsidRPr="0061573C">
        <w:tab/>
      </w:r>
      <w:r w:rsidRPr="0061573C">
        <w:tab/>
      </w:r>
      <w:r w:rsidRPr="0061573C">
        <w:tab/>
      </w:r>
      <w:bookmarkStart w:id="0" w:name="_GoBack"/>
      <w:bookmarkEnd w:id="0"/>
      <w:r w:rsidRPr="0061573C">
        <w:t>Başkan Yardımcısı</w:t>
      </w:r>
      <w:r w:rsidRPr="0061573C">
        <w:tab/>
      </w:r>
      <w:r w:rsidRPr="0061573C">
        <w:tab/>
      </w:r>
      <w:r w:rsidRPr="0061573C">
        <w:tab/>
      </w:r>
      <w:r w:rsidRPr="0061573C">
        <w:tab/>
        <w:t>Üye</w:t>
      </w: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r w:rsidRPr="0061573C">
        <w:tab/>
      </w:r>
    </w:p>
    <w:p w:rsidR="0061573C" w:rsidRPr="0061573C" w:rsidRDefault="0061573C" w:rsidP="0061573C">
      <w:pPr>
        <w:jc w:val="both"/>
      </w:pPr>
      <w:r w:rsidRPr="0061573C">
        <w:t>Yılmaz CEBECİ</w:t>
      </w:r>
      <w:r w:rsidRPr="0061573C">
        <w:tab/>
      </w:r>
      <w:r w:rsidRPr="0061573C">
        <w:tab/>
      </w:r>
      <w:r w:rsidRPr="0061573C">
        <w:tab/>
      </w:r>
      <w:r w:rsidRPr="0061573C">
        <w:tab/>
      </w:r>
      <w:r w:rsidRPr="0061573C">
        <w:tab/>
      </w:r>
      <w:r w:rsidRPr="0061573C">
        <w:tab/>
      </w:r>
      <w:r w:rsidRPr="0061573C">
        <w:tab/>
      </w:r>
      <w:r w:rsidRPr="0061573C">
        <w:tab/>
        <w:t>Selahattin YILDIRAN</w:t>
      </w:r>
    </w:p>
    <w:p w:rsidR="0061573C" w:rsidRPr="0061573C" w:rsidRDefault="0061573C" w:rsidP="0061573C">
      <w:pPr>
        <w:jc w:val="both"/>
      </w:pPr>
      <w:r w:rsidRPr="0061573C">
        <w:t xml:space="preserve">       Üye</w:t>
      </w:r>
      <w:r w:rsidRPr="0061573C">
        <w:tab/>
      </w:r>
      <w:r w:rsidRPr="0061573C">
        <w:tab/>
      </w:r>
      <w:r w:rsidRPr="0061573C">
        <w:tab/>
      </w:r>
      <w:r w:rsidRPr="0061573C">
        <w:tab/>
      </w:r>
      <w:r w:rsidRPr="0061573C">
        <w:tab/>
      </w:r>
      <w:r w:rsidRPr="0061573C">
        <w:tab/>
      </w:r>
      <w:r w:rsidRPr="0061573C">
        <w:tab/>
      </w:r>
      <w:r w:rsidRPr="0061573C">
        <w:tab/>
      </w:r>
      <w:r w:rsidRPr="0061573C">
        <w:tab/>
      </w:r>
      <w:r w:rsidRPr="0061573C">
        <w:tab/>
      </w:r>
      <w:r w:rsidRPr="0061573C">
        <w:tab/>
      </w:r>
      <w:proofErr w:type="spellStart"/>
      <w:r w:rsidRPr="0061573C">
        <w:t>Üye</w:t>
      </w:r>
      <w:proofErr w:type="spellEnd"/>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both"/>
      </w:pPr>
    </w:p>
    <w:p w:rsidR="0061573C" w:rsidRPr="0061573C" w:rsidRDefault="0061573C" w:rsidP="0061573C">
      <w:pPr>
        <w:jc w:val="center"/>
      </w:pPr>
      <w:r w:rsidRPr="0061573C">
        <w:t xml:space="preserve">  TASDİK OLUNUR</w:t>
      </w:r>
    </w:p>
    <w:p w:rsidR="0061573C" w:rsidRPr="0061573C" w:rsidRDefault="0061573C" w:rsidP="0061573C">
      <w:pPr>
        <w:ind w:left="3540" w:firstLine="708"/>
      </w:pPr>
      <w:proofErr w:type="gramStart"/>
      <w:r w:rsidRPr="0061573C">
        <w:t>21/08/2017</w:t>
      </w:r>
      <w:proofErr w:type="gramEnd"/>
    </w:p>
    <w:p w:rsidR="0061573C" w:rsidRPr="0061573C" w:rsidRDefault="0061573C" w:rsidP="0061573C">
      <w:pPr>
        <w:jc w:val="center"/>
      </w:pPr>
    </w:p>
    <w:p w:rsidR="0061573C" w:rsidRPr="0061573C" w:rsidRDefault="0061573C" w:rsidP="0061573C">
      <w:pPr>
        <w:jc w:val="center"/>
      </w:pPr>
      <w:r w:rsidRPr="0061573C">
        <w:t xml:space="preserve">   Murat ÇAYKARA</w:t>
      </w:r>
    </w:p>
    <w:p w:rsidR="0061573C" w:rsidRPr="0061573C" w:rsidRDefault="0061573C" w:rsidP="0061573C">
      <w:pPr>
        <w:jc w:val="center"/>
      </w:pPr>
      <w:r w:rsidRPr="0061573C">
        <w:t xml:space="preserve">    İl Genel Meclisi Başkanı</w:t>
      </w:r>
    </w:p>
    <w:p w:rsidR="0061573C" w:rsidRPr="0061573C" w:rsidRDefault="0061573C" w:rsidP="0061573C">
      <w:pPr>
        <w:ind w:left="-426"/>
      </w:pPr>
    </w:p>
    <w:p w:rsidR="00021744" w:rsidRPr="0061573C" w:rsidRDefault="00021744"/>
    <w:sectPr w:rsidR="00021744" w:rsidRPr="0061573C" w:rsidSect="0061573C">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5A"/>
    <w:rsid w:val="00021744"/>
    <w:rsid w:val="0007265A"/>
    <w:rsid w:val="006157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2017-09-22T07:15:00Z</dcterms:created>
  <dcterms:modified xsi:type="dcterms:W3CDTF">2017-09-22T07:15:00Z</dcterms:modified>
</cp:coreProperties>
</file>