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5B" w:rsidRDefault="001E0B5B" w:rsidP="001E0B5B">
      <w:pPr>
        <w:jc w:val="center"/>
      </w:pPr>
      <w:r>
        <w:t>İL GENEL MECLİSİ BAŞKANLIĞINA</w:t>
      </w:r>
    </w:p>
    <w:p w:rsidR="001E0B5B" w:rsidRDefault="001E0B5B" w:rsidP="001E0B5B">
      <w:pPr>
        <w:jc w:val="center"/>
      </w:pPr>
      <w:r>
        <w:t>(İmar ve Bayındırlık Komisyon Raporu)</w:t>
      </w:r>
    </w:p>
    <w:p w:rsidR="001E0B5B" w:rsidRDefault="001E0B5B" w:rsidP="001E0B5B">
      <w:pPr>
        <w:jc w:val="center"/>
      </w:pPr>
    </w:p>
    <w:p w:rsidR="001E0B5B" w:rsidRDefault="001E0B5B" w:rsidP="001E0B5B">
      <w:pPr>
        <w:jc w:val="both"/>
      </w:pPr>
      <w:r>
        <w:tab/>
      </w:r>
      <w:proofErr w:type="gramStart"/>
      <w:r>
        <w:t>İl Özel İdaresi Emlak ve İstimlak Müdürlüğü 01.02.2017 tarih ve 769 sayılı yazılarında; Sulakyurt İlçesi Merkez 19</w:t>
      </w:r>
      <w:r>
        <w:t>6 ada 1 parselde, toplam 1149 m</w:t>
      </w:r>
      <w:r>
        <w:rPr>
          <w:vertAlign w:val="superscript"/>
        </w:rPr>
        <w:t>2</w:t>
      </w:r>
      <w:r>
        <w:t xml:space="preserve"> alanlı, Aile Hekimlerinde kirada bulunan taşınmazın bulunduğu alanın Aile Sağlığı Merkezi yapılmak üzere, Kırıkkale Halk Sağlığı Müdürlüğüne tahsis talebinin bulunduğunu, talebin 5302 sayılı yasa kapsamında İl Genel Meclisinde görüşülmesini istemiştir. </w:t>
      </w:r>
      <w:proofErr w:type="gramEnd"/>
      <w:r>
        <w:t>Konu üzerinde gerekli çalışmanın yapılması amacıyla teklif Komisyonumuza havale edilmiş, Komisyonumuz 8 Şubat 21 Şubat 2017 tarihleri arasında 10 gün toplanarak çalışmasını tamamlamıştır.</w:t>
      </w:r>
    </w:p>
    <w:p w:rsidR="001E0B5B" w:rsidRDefault="001E0B5B" w:rsidP="001E0B5B">
      <w:pPr>
        <w:jc w:val="both"/>
      </w:pPr>
    </w:p>
    <w:p w:rsidR="001E0B5B" w:rsidRDefault="001E0B5B" w:rsidP="001E0B5B">
      <w:pPr>
        <w:jc w:val="both"/>
      </w:pPr>
      <w:r>
        <w:tab/>
        <w:t xml:space="preserve">Mülkiyeti İl Özel İdaresine ait olan </w:t>
      </w:r>
      <w:r>
        <w:t>ancak İl</w:t>
      </w:r>
      <w:r>
        <w:t xml:space="preserve"> Özel İdaresince kullanılamayan taşınmazlar, Kamu Kurum ve Kuruluşlarının talepleri doğrultusunda, tahsis </w:t>
      </w:r>
      <w:r>
        <w:t>yöntemiyle kullanıma</w:t>
      </w:r>
      <w:r>
        <w:t xml:space="preserve"> verilmektedir. Bu kapsamda olmak üzere Halk Sağlığı Müdürlüğünce yapılan çalışmalar neticesinde, Aile Hekimliği olarak kullanılan İl Özel İdaresine ait yerin tahsisi talep edilmiştir. </w:t>
      </w:r>
    </w:p>
    <w:p w:rsidR="001E0B5B" w:rsidRDefault="001E0B5B" w:rsidP="001E0B5B">
      <w:pPr>
        <w:ind w:firstLine="708"/>
        <w:jc w:val="both"/>
      </w:pPr>
      <w:r>
        <w:t xml:space="preserve">  Teklifte geçen taşınmaz yerinde görülmüş, taşınmazın şu an </w:t>
      </w:r>
      <w:r>
        <w:t>itibariyle sağlık</w:t>
      </w:r>
      <w:r>
        <w:t xml:space="preserve"> hizmetlerinde kullanıldığı,  İl Özel İdaresinin taşınmaz üzerinde her hangi bir planlamasının bulunmadığı, İl Özel İdaresinin görevleri arasında sayılan hizmetler arasında sağlık hizmetlerinin de bulunması nedeniyle, taşınmazın tahsisinin uygun olacağı hususunda görüş birliğine varılmıştır.</w:t>
      </w:r>
    </w:p>
    <w:p w:rsidR="001E0B5B" w:rsidRDefault="001E0B5B" w:rsidP="001E0B5B">
      <w:pPr>
        <w:jc w:val="both"/>
      </w:pPr>
      <w:r>
        <w:tab/>
        <w:t xml:space="preserve">İlimiz Merkez ve İlçelerinde Sağlık Hizmetlerinin daha verimli yürütülmesi amacıyla Sulakyurt İlçesi Merkez196 ada 1 parselde kayıtlı, Maliye Hazinesiyle hisseli olan, </w:t>
      </w:r>
      <w:r>
        <w:t xml:space="preserve">İl Özel İdaresine ait </w:t>
      </w:r>
      <w:proofErr w:type="gramStart"/>
      <w:r>
        <w:t>1149.00</w:t>
      </w:r>
      <w:proofErr w:type="gramEnd"/>
      <w:r>
        <w:t xml:space="preserve"> m</w:t>
      </w:r>
      <w:r>
        <w:rPr>
          <w:vertAlign w:val="superscript"/>
        </w:rPr>
        <w:t>2</w:t>
      </w:r>
      <w:r>
        <w:t xml:space="preserve"> hissenin, Aile Sağlığı Merkezi yapılmak üzere, Halk Sağlığı Müdürlüğüne 15 yıl süreyle tahsis edilmesinin uygunluğuna Komisyonumuzca oybirliğiyle karar verildi.</w:t>
      </w:r>
    </w:p>
    <w:p w:rsidR="001E0B5B" w:rsidRDefault="001E0B5B" w:rsidP="001E0B5B">
      <w:pPr>
        <w:jc w:val="both"/>
      </w:pPr>
      <w:r>
        <w:tab/>
        <w:t xml:space="preserve">İl Genel Meclisinin takdirlerine arz olunur.  </w:t>
      </w:r>
    </w:p>
    <w:p w:rsidR="001E0B5B" w:rsidRDefault="001E0B5B" w:rsidP="001E0B5B">
      <w:pPr>
        <w:jc w:val="both"/>
      </w:pPr>
    </w:p>
    <w:p w:rsidR="001E0B5B" w:rsidRDefault="001E0B5B" w:rsidP="001E0B5B">
      <w:pPr>
        <w:jc w:val="both"/>
      </w:pPr>
    </w:p>
    <w:p w:rsidR="001E0B5B" w:rsidRDefault="001E0B5B" w:rsidP="001E0B5B">
      <w:pPr>
        <w:jc w:val="center"/>
      </w:pPr>
      <w:bookmarkStart w:id="0" w:name="_GoBack"/>
      <w:bookmarkEnd w:id="0"/>
    </w:p>
    <w:p w:rsidR="001E0B5B" w:rsidRDefault="001E0B5B" w:rsidP="001E0B5B">
      <w:pPr>
        <w:jc w:val="center"/>
      </w:pPr>
    </w:p>
    <w:p w:rsidR="001E0B5B" w:rsidRDefault="001E0B5B" w:rsidP="001E0B5B">
      <w:pPr>
        <w:jc w:val="both"/>
      </w:pPr>
      <w:r>
        <w:t>Mehmet ERDEMİR</w:t>
      </w:r>
      <w:r>
        <w:tab/>
      </w:r>
      <w:r>
        <w:tab/>
        <w:t>Hasan KESKİN</w:t>
      </w:r>
      <w:r>
        <w:tab/>
        <w:t>Yılmaz CEBECİ</w:t>
      </w:r>
      <w:r>
        <w:tab/>
      </w:r>
      <w:r>
        <w:tab/>
        <w:t>Murat ÇAYKARA</w:t>
      </w:r>
    </w:p>
    <w:p w:rsidR="001E0B5B" w:rsidRDefault="001E0B5B" w:rsidP="001E0B5B">
      <w:pPr>
        <w:jc w:val="both"/>
      </w:pPr>
      <w:r>
        <w:t>Komisyon Başkanı</w:t>
      </w:r>
      <w:r>
        <w:tab/>
      </w:r>
      <w:r>
        <w:tab/>
        <w:t>Başkan Yardımcısı</w:t>
      </w:r>
      <w:r>
        <w:tab/>
        <w:t>Sözcü</w:t>
      </w:r>
      <w:r>
        <w:tab/>
      </w:r>
      <w:r>
        <w:tab/>
      </w:r>
      <w:r>
        <w:tab/>
      </w:r>
      <w:r>
        <w:tab/>
        <w:t>Üye</w:t>
      </w:r>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both"/>
      </w:pPr>
      <w:r>
        <w:t>Hayrettin AKYÜZ</w:t>
      </w:r>
      <w:r>
        <w:tab/>
      </w:r>
      <w:r>
        <w:tab/>
      </w:r>
      <w:r>
        <w:tab/>
        <w:t>Ramazan TÜRKDOĞAN</w:t>
      </w:r>
      <w:r>
        <w:tab/>
      </w:r>
      <w:r>
        <w:tab/>
      </w:r>
      <w:r>
        <w:tab/>
      </w:r>
      <w:proofErr w:type="spellStart"/>
      <w:r>
        <w:t>İ.Dursun</w:t>
      </w:r>
      <w:proofErr w:type="spellEnd"/>
      <w:r>
        <w:t xml:space="preserve"> KUZUCU</w:t>
      </w:r>
    </w:p>
    <w:p w:rsidR="001E0B5B" w:rsidRDefault="001E0B5B" w:rsidP="001E0B5B">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both"/>
      </w:pPr>
    </w:p>
    <w:p w:rsidR="001E0B5B" w:rsidRDefault="001E0B5B" w:rsidP="001E0B5B">
      <w:pPr>
        <w:jc w:val="center"/>
      </w:pPr>
      <w:r>
        <w:t>TASDİK OLUNUR</w:t>
      </w:r>
    </w:p>
    <w:p w:rsidR="001E0B5B" w:rsidRDefault="001E0B5B" w:rsidP="001E0B5B">
      <w:pPr>
        <w:jc w:val="center"/>
      </w:pPr>
      <w:r>
        <w:t>21.02.2017</w:t>
      </w:r>
    </w:p>
    <w:p w:rsidR="001E0B5B" w:rsidRDefault="001E0B5B" w:rsidP="001E0B5B">
      <w:pPr>
        <w:jc w:val="center"/>
      </w:pPr>
    </w:p>
    <w:p w:rsidR="001E0B5B" w:rsidRDefault="001E0B5B" w:rsidP="001E0B5B">
      <w:pPr>
        <w:jc w:val="center"/>
      </w:pPr>
      <w:r>
        <w:t>Murat ÇAYKARA</w:t>
      </w:r>
    </w:p>
    <w:p w:rsidR="001E0B5B" w:rsidRDefault="001E0B5B" w:rsidP="001E0B5B">
      <w:pPr>
        <w:jc w:val="center"/>
      </w:pPr>
      <w:r>
        <w:t>İl Genel Meclisi Başkanı</w:t>
      </w:r>
    </w:p>
    <w:p w:rsidR="00703CB2" w:rsidRDefault="00703CB2"/>
    <w:sectPr w:rsidR="00703CB2" w:rsidSect="001E0B5B">
      <w:pgSz w:w="11906" w:h="16838"/>
      <w:pgMar w:top="709"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F"/>
    <w:rsid w:val="001E0B5B"/>
    <w:rsid w:val="005A5C9F"/>
    <w:rsid w:val="00703C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0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2017-03-14T07:37:00Z</dcterms:created>
  <dcterms:modified xsi:type="dcterms:W3CDTF">2017-03-14T07:39:00Z</dcterms:modified>
</cp:coreProperties>
</file>