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Pr="001267F5" w:rsidRDefault="00483DFE" w:rsidP="00483DFE">
      <w:pPr>
        <w:jc w:val="center"/>
        <w:rPr>
          <w:b/>
        </w:rPr>
      </w:pPr>
      <w:bookmarkStart w:id="0" w:name="_GoBack"/>
      <w:bookmarkEnd w:id="0"/>
      <w:r w:rsidRPr="001267F5">
        <w:rPr>
          <w:b/>
        </w:rPr>
        <w:t>DOĞRUDAN TEMİN İLAN</w:t>
      </w:r>
    </w:p>
    <w:p w:rsidR="00483DFE" w:rsidRDefault="00483DFE" w:rsidP="00EC3CF7">
      <w:pPr>
        <w:jc w:val="both"/>
      </w:pPr>
      <w:r>
        <w:tab/>
      </w:r>
      <w:r w:rsidR="001267F5">
        <w:t>“</w:t>
      </w:r>
      <w:r w:rsidR="00F21BC0">
        <w:rPr>
          <w:bCs/>
        </w:rPr>
        <w:t xml:space="preserve">DELİCE, ÇELEBİ, KESKİN VE ÇELEBİ İLÇELERİNDE BULUNAN </w:t>
      </w:r>
      <w:r w:rsidR="00A44E8E">
        <w:rPr>
          <w:bCs/>
        </w:rPr>
        <w:t>MESLEKİ VE TEKNİK ANADOLU LİSESİ</w:t>
      </w:r>
      <w:r w:rsidR="00F21BC0">
        <w:rPr>
          <w:bCs/>
        </w:rPr>
        <w:t xml:space="preserve"> OKULLARINA AİT KAZAN DAİRESİ KALORİFER TESİSATI VE KAZAN DAİRESİ DOĞALGAZ TESİSAT PROJE HAZIRLANMASI İŞİ</w:t>
      </w:r>
      <w:r w:rsidR="001267F5">
        <w:rPr>
          <w:bCs/>
        </w:rPr>
        <w:t>”</w:t>
      </w:r>
      <w:r w:rsidR="00EE7261">
        <w:rPr>
          <w:bCs/>
        </w:rPr>
        <w:t xml:space="preserve"> </w:t>
      </w:r>
      <w:r w:rsidR="00BC2871" w:rsidRPr="000C2B2F">
        <w:rPr>
          <w:rFonts w:ascii="Arial" w:eastAsia="Times New Roman" w:hAnsi="Arial" w:cs="Arial"/>
          <w:sz w:val="20"/>
          <w:szCs w:val="20"/>
          <w:lang w:eastAsia="tr-TR"/>
        </w:rPr>
        <w:t>4734 sayılı Kamu İhale Kanunu</w:t>
      </w:r>
      <w:r w:rsidR="001267F5">
        <w:rPr>
          <w:rFonts w:ascii="Arial" w:eastAsia="Times New Roman" w:hAnsi="Arial" w:cs="Arial"/>
          <w:sz w:val="20"/>
          <w:szCs w:val="20"/>
          <w:lang w:eastAsia="tr-TR"/>
        </w:rPr>
        <w:t>’</w:t>
      </w:r>
      <w:r w:rsidR="00BC2871" w:rsidRPr="000C2B2F">
        <w:rPr>
          <w:rFonts w:ascii="Arial" w:eastAsia="Times New Roman" w:hAnsi="Arial" w:cs="Arial"/>
          <w:sz w:val="20"/>
          <w:szCs w:val="20"/>
          <w:lang w:eastAsia="tr-TR"/>
        </w:rPr>
        <w:t>n</w:t>
      </w:r>
      <w:r w:rsidR="001267F5">
        <w:rPr>
          <w:rFonts w:ascii="Arial" w:eastAsia="Times New Roman" w:hAnsi="Arial" w:cs="Arial"/>
          <w:sz w:val="20"/>
          <w:szCs w:val="20"/>
          <w:lang w:eastAsia="tr-TR"/>
        </w:rPr>
        <w:t>un</w:t>
      </w:r>
      <w:r w:rsidR="00BC2871" w:rsidRPr="000C2B2F">
        <w:rPr>
          <w:rFonts w:ascii="Arial" w:eastAsia="Times New Roman" w:hAnsi="Arial" w:cs="Arial"/>
          <w:sz w:val="20"/>
          <w:szCs w:val="20"/>
          <w:lang w:eastAsia="tr-TR"/>
        </w:rPr>
        <w:t xml:space="preserve"> 22.maddesi (d) bendi</w:t>
      </w:r>
      <w:r w:rsidR="00EE7261">
        <w:rPr>
          <w:rFonts w:ascii="Arial" w:eastAsia="Times New Roman" w:hAnsi="Arial" w:cs="Arial"/>
          <w:sz w:val="20"/>
          <w:szCs w:val="20"/>
          <w:lang w:eastAsia="tr-TR"/>
        </w:rPr>
        <w:t xml:space="preserve"> </w:t>
      </w:r>
      <w:r w:rsidR="00BC2871">
        <w:t xml:space="preserve">gereğince </w:t>
      </w:r>
      <w:r w:rsidR="00C54B40">
        <w:t>“</w:t>
      </w:r>
      <w:r w:rsidR="001267F5">
        <w:t>Doğrudan Temin Y</w:t>
      </w:r>
      <w:r>
        <w:t>öntemi</w:t>
      </w:r>
      <w:r w:rsidR="00C54B40">
        <w:t>” i</w:t>
      </w:r>
      <w:r>
        <w:t>le piyasaya yaptırıla</w:t>
      </w:r>
      <w:r w:rsidR="00E67EBD">
        <w:t xml:space="preserve">caktır. Yaptırılacak olan işlerin </w:t>
      </w:r>
      <w:r w:rsidR="008078BA">
        <w:t>detayları</w:t>
      </w:r>
      <w:r>
        <w:t xml:space="preserve"> aşağıda belirtilmektedir</w:t>
      </w:r>
      <w:r w:rsidR="001267F5">
        <w:t>.</w:t>
      </w:r>
    </w:p>
    <w:p w:rsidR="00C90055" w:rsidRDefault="00483DFE" w:rsidP="00EC3CF7">
      <w:pPr>
        <w:jc w:val="both"/>
      </w:pPr>
      <w:r>
        <w:tab/>
        <w:t xml:space="preserve"> Tekli</w:t>
      </w:r>
      <w:r w:rsidR="002A2E5A">
        <w:t>f v</w:t>
      </w:r>
      <w:r w:rsidR="0004772C">
        <w:t xml:space="preserve">ermek isteyen isteklilerin </w:t>
      </w:r>
      <w:r w:rsidR="00F21BC0">
        <w:t>26</w:t>
      </w:r>
      <w:r w:rsidR="00490A6E">
        <w:t>.01.2022</w:t>
      </w:r>
      <w:r w:rsidR="00A05951">
        <w:t xml:space="preserve"> </w:t>
      </w:r>
      <w:r w:rsidR="00F21BC0">
        <w:t>Çarşamba</w:t>
      </w:r>
      <w:r w:rsidR="005B2665">
        <w:t xml:space="preserve"> </w:t>
      </w:r>
      <w:r>
        <w:t xml:space="preserve">günü </w:t>
      </w:r>
      <w:r w:rsidR="00F80A31">
        <w:t>saat 1</w:t>
      </w:r>
      <w:r w:rsidR="00F21BC0">
        <w:t>0</w:t>
      </w:r>
      <w:r w:rsidR="003307AF">
        <w:t>:00’</w:t>
      </w:r>
      <w:r w:rsidR="00806DD4">
        <w:t xml:space="preserve">a </w:t>
      </w:r>
      <w:r w:rsidR="000C2B2F">
        <w:t>kadar</w:t>
      </w:r>
      <w:r>
        <w:t xml:space="preserve"> </w:t>
      </w:r>
      <w:r w:rsidR="00A05951">
        <w:t>İl Milli Eğitim Müdürlüğü İnşaat ve Emlak Şubesi’ne kapalı zarf</w:t>
      </w:r>
      <w:r w:rsidR="000C2B2F">
        <w:t xml:space="preserve"> </w:t>
      </w:r>
      <w:r w:rsidR="00A05951">
        <w:t>içerinde</w:t>
      </w:r>
      <w:r w:rsidR="000C2B2F">
        <w:t xml:space="preserve"> teslim edilmesi</w:t>
      </w:r>
      <w:r>
        <w:t xml:space="preserve"> gerekmektedir</w:t>
      </w:r>
      <w:r w:rsidR="00C90055">
        <w:t>.</w:t>
      </w:r>
    </w:p>
    <w:p w:rsidR="00EC3CF7" w:rsidRDefault="00EC3CF7" w:rsidP="00EC3CF7">
      <w:pPr>
        <w:spacing w:after="0"/>
        <w:jc w:val="both"/>
      </w:pPr>
      <w:r>
        <w:tab/>
        <w:t xml:space="preserve">Posta ve elektronik posta ile verilen teklifler kabul edilmeyecektir. </w:t>
      </w:r>
    </w:p>
    <w:p w:rsidR="008A5701" w:rsidRDefault="008A5701" w:rsidP="00EC3CF7">
      <w:pPr>
        <w:spacing w:after="0"/>
        <w:jc w:val="both"/>
      </w:pPr>
    </w:p>
    <w:p w:rsidR="008A5701" w:rsidRDefault="008A5701" w:rsidP="00EC3CF7">
      <w:pPr>
        <w:spacing w:after="0"/>
        <w:jc w:val="both"/>
      </w:pPr>
      <w:r>
        <w:tab/>
      </w:r>
      <w:r>
        <w:tab/>
      </w:r>
      <w:r>
        <w:tab/>
      </w:r>
      <w:r>
        <w:tab/>
      </w:r>
    </w:p>
    <w:p w:rsidR="008A5701" w:rsidRPr="008A5701" w:rsidRDefault="008A5701" w:rsidP="00EC3CF7">
      <w:pPr>
        <w:spacing w:after="0"/>
        <w:jc w:val="both"/>
        <w:rPr>
          <w:sz w:val="28"/>
          <w:szCs w:val="28"/>
        </w:rPr>
      </w:pPr>
    </w:p>
    <w:p w:rsidR="00F21BC0" w:rsidRPr="008A5701" w:rsidRDefault="00F21BC0" w:rsidP="00F21BC0">
      <w:pPr>
        <w:spacing w:after="0"/>
        <w:jc w:val="center"/>
        <w:rPr>
          <w:b/>
          <w:sz w:val="28"/>
          <w:szCs w:val="28"/>
        </w:rPr>
      </w:pPr>
      <w:r w:rsidRPr="008A5701">
        <w:rPr>
          <w:b/>
          <w:sz w:val="28"/>
          <w:szCs w:val="28"/>
        </w:rPr>
        <w:t>YAPILACAK İŞLER</w:t>
      </w:r>
    </w:p>
    <w:p w:rsidR="00F21BC0" w:rsidRDefault="00F21BC0" w:rsidP="00F21BC0">
      <w:pPr>
        <w:spacing w:after="0"/>
        <w:jc w:val="both"/>
        <w:rPr>
          <w:b/>
        </w:rPr>
      </w:pPr>
    </w:p>
    <w:p w:rsidR="00F21BC0" w:rsidRDefault="00F21BC0" w:rsidP="00F21BC0">
      <w:pPr>
        <w:spacing w:after="0"/>
        <w:jc w:val="both"/>
        <w:rPr>
          <w:b/>
        </w:rPr>
      </w:pPr>
    </w:p>
    <w:p w:rsidR="00F21BC0" w:rsidRPr="008A5701" w:rsidRDefault="00F21BC0" w:rsidP="00F21BC0">
      <w:pPr>
        <w:numPr>
          <w:ilvl w:val="0"/>
          <w:numId w:val="6"/>
        </w:numPr>
        <w:spacing w:after="0"/>
        <w:ind w:left="993" w:hanging="284"/>
        <w:jc w:val="both"/>
        <w:rPr>
          <w:b/>
        </w:rPr>
      </w:pPr>
      <w:r>
        <w:t>İhaleye esas olacak şekilde aşağıda isimleri belirtilen okul binalarına ait İdare tarafından uygun görülecek şekilde kazan dairesi kalorifer tesisatı, doğalgaz tesisatı dönüşüm projesi ve Çevre ve Şehircilik Bakanlığı’nın belirlediği 2022 yılı mekanik tesisat birim fiyatlarına göre yaklaşık maliyetleri hazırlanıp İdare’nin onayına sunulacaktır.</w:t>
      </w:r>
    </w:p>
    <w:p w:rsidR="00F21BC0" w:rsidRPr="00D1351C" w:rsidRDefault="00F21BC0" w:rsidP="00F21BC0">
      <w:pPr>
        <w:spacing w:after="0"/>
        <w:ind w:left="360"/>
        <w:jc w:val="both"/>
        <w:rPr>
          <w:b/>
        </w:rPr>
      </w:pPr>
    </w:p>
    <w:p w:rsidR="00F21BC0" w:rsidRDefault="00F21BC0" w:rsidP="00F21BC0">
      <w:pPr>
        <w:spacing w:after="0"/>
        <w:ind w:firstLine="360"/>
        <w:jc w:val="both"/>
        <w:rPr>
          <w:b/>
        </w:rPr>
      </w:pPr>
      <w:r>
        <w:rPr>
          <w:b/>
        </w:rPr>
        <w:t xml:space="preserve">NOT: </w:t>
      </w:r>
      <w:r w:rsidRPr="004116B7">
        <w:rPr>
          <w:b/>
        </w:rPr>
        <w:t>Kalorifer tesisat</w:t>
      </w:r>
      <w:r>
        <w:rPr>
          <w:b/>
        </w:rPr>
        <w:t>ı</w:t>
      </w:r>
      <w:r w:rsidRPr="004116B7">
        <w:rPr>
          <w:b/>
        </w:rPr>
        <w:t xml:space="preserve"> projelerini hazırlayan </w:t>
      </w:r>
      <w:r>
        <w:rPr>
          <w:b/>
        </w:rPr>
        <w:t xml:space="preserve">yetkili firmanın </w:t>
      </w:r>
      <w:r w:rsidRPr="004116B7">
        <w:rPr>
          <w:b/>
        </w:rPr>
        <w:t>SMM Belgesi</w:t>
      </w:r>
      <w:r>
        <w:rPr>
          <w:b/>
        </w:rPr>
        <w:t xml:space="preserve">(proje </w:t>
      </w:r>
      <w:proofErr w:type="spellStart"/>
      <w:r>
        <w:rPr>
          <w:b/>
        </w:rPr>
        <w:t>taahhütü</w:t>
      </w:r>
      <w:proofErr w:type="spellEnd"/>
      <w:r>
        <w:rPr>
          <w:b/>
        </w:rPr>
        <w:t xml:space="preserve"> kabul edilmeyecektir)</w:t>
      </w:r>
      <w:r w:rsidRPr="004116B7">
        <w:rPr>
          <w:b/>
        </w:rPr>
        <w:t xml:space="preserve"> ve yerel gaz şirketi (KIRGAZ) dan yetkili olması gerekmektedir.</w:t>
      </w:r>
    </w:p>
    <w:p w:rsidR="00F21BC0" w:rsidRPr="008A5701" w:rsidRDefault="00F21BC0" w:rsidP="00F21BC0">
      <w:pPr>
        <w:spacing w:after="0"/>
        <w:ind w:left="360"/>
        <w:jc w:val="both"/>
        <w:rPr>
          <w:b/>
        </w:rPr>
      </w:pPr>
    </w:p>
    <w:tbl>
      <w:tblPr>
        <w:tblW w:w="9669" w:type="dxa"/>
        <w:tblLayout w:type="fixed"/>
        <w:tblCellMar>
          <w:left w:w="30" w:type="dxa"/>
          <w:right w:w="30" w:type="dxa"/>
        </w:tblCellMar>
        <w:tblLook w:val="0000" w:firstRow="0" w:lastRow="0" w:firstColumn="0" w:lastColumn="0" w:noHBand="0" w:noVBand="0"/>
      </w:tblPr>
      <w:tblGrid>
        <w:gridCol w:w="1032"/>
        <w:gridCol w:w="6511"/>
        <w:gridCol w:w="2126"/>
      </w:tblGrid>
      <w:tr w:rsidR="00F21BC0" w:rsidRPr="00CC466D" w:rsidTr="00C40EDA">
        <w:tblPrEx>
          <w:tblCellMar>
            <w:top w:w="0" w:type="dxa"/>
            <w:bottom w:w="0" w:type="dxa"/>
          </w:tblCellMar>
        </w:tblPrEx>
        <w:trPr>
          <w:trHeight w:val="305"/>
        </w:trPr>
        <w:tc>
          <w:tcPr>
            <w:tcW w:w="1032"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center"/>
              <w:rPr>
                <w:rFonts w:cs="Calibri"/>
                <w:color w:val="000000"/>
                <w:lang w:eastAsia="tr-TR"/>
              </w:rPr>
            </w:pPr>
            <w:r w:rsidRPr="00CC466D">
              <w:rPr>
                <w:rFonts w:cs="Calibri"/>
                <w:color w:val="000000"/>
                <w:lang w:eastAsia="tr-TR"/>
              </w:rPr>
              <w:t>1</w:t>
            </w:r>
          </w:p>
        </w:tc>
        <w:tc>
          <w:tcPr>
            <w:tcW w:w="6511" w:type="dxa"/>
            <w:tcBorders>
              <w:top w:val="nil"/>
              <w:left w:val="nil"/>
              <w:bottom w:val="nil"/>
              <w:right w:val="nil"/>
            </w:tcBorders>
          </w:tcPr>
          <w:p w:rsidR="00F21BC0" w:rsidRPr="00CC466D" w:rsidRDefault="00F21BC0" w:rsidP="00C40EDA">
            <w:pPr>
              <w:autoSpaceDE w:val="0"/>
              <w:autoSpaceDN w:val="0"/>
              <w:adjustRightInd w:val="0"/>
              <w:spacing w:after="0" w:line="240" w:lineRule="auto"/>
              <w:rPr>
                <w:rFonts w:ascii="Times New Roman" w:hAnsi="Times New Roman"/>
                <w:color w:val="000000"/>
                <w:sz w:val="24"/>
                <w:szCs w:val="24"/>
                <w:lang w:eastAsia="tr-TR"/>
              </w:rPr>
            </w:pPr>
            <w:r w:rsidRPr="00CC466D">
              <w:rPr>
                <w:rFonts w:ascii="Times New Roman" w:hAnsi="Times New Roman"/>
                <w:color w:val="000000"/>
                <w:sz w:val="24"/>
                <w:szCs w:val="24"/>
                <w:lang w:eastAsia="tr-TR"/>
              </w:rPr>
              <w:t>Delice Mesleki ve Teknik Anadolu Lisesi</w:t>
            </w:r>
            <w:r>
              <w:rPr>
                <w:rFonts w:ascii="Times New Roman" w:hAnsi="Times New Roman"/>
                <w:color w:val="000000"/>
                <w:sz w:val="24"/>
                <w:szCs w:val="24"/>
                <w:lang w:eastAsia="tr-TR"/>
              </w:rPr>
              <w:t>(Mutfak+ Kazan Dairesi)</w:t>
            </w:r>
          </w:p>
        </w:tc>
        <w:tc>
          <w:tcPr>
            <w:tcW w:w="2126"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right"/>
              <w:rPr>
                <w:rFonts w:cs="Calibri"/>
                <w:color w:val="000000"/>
                <w:lang w:eastAsia="tr-TR"/>
              </w:rPr>
            </w:pPr>
          </w:p>
        </w:tc>
      </w:tr>
      <w:tr w:rsidR="00F21BC0" w:rsidRPr="00CC466D" w:rsidTr="00C40EDA">
        <w:tblPrEx>
          <w:tblCellMar>
            <w:top w:w="0" w:type="dxa"/>
            <w:bottom w:w="0" w:type="dxa"/>
          </w:tblCellMar>
        </w:tblPrEx>
        <w:trPr>
          <w:trHeight w:val="305"/>
        </w:trPr>
        <w:tc>
          <w:tcPr>
            <w:tcW w:w="1032"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center"/>
              <w:rPr>
                <w:rFonts w:cs="Calibri"/>
                <w:color w:val="000000"/>
                <w:lang w:eastAsia="tr-TR"/>
              </w:rPr>
            </w:pPr>
            <w:r w:rsidRPr="00CC466D">
              <w:rPr>
                <w:rFonts w:cs="Calibri"/>
                <w:color w:val="000000"/>
                <w:lang w:eastAsia="tr-TR"/>
              </w:rPr>
              <w:t>2</w:t>
            </w:r>
          </w:p>
        </w:tc>
        <w:tc>
          <w:tcPr>
            <w:tcW w:w="6511" w:type="dxa"/>
            <w:tcBorders>
              <w:top w:val="nil"/>
              <w:left w:val="nil"/>
              <w:bottom w:val="nil"/>
              <w:right w:val="nil"/>
            </w:tcBorders>
          </w:tcPr>
          <w:p w:rsidR="00F21BC0" w:rsidRPr="00CC466D" w:rsidRDefault="00F21BC0" w:rsidP="00C40EDA">
            <w:pPr>
              <w:autoSpaceDE w:val="0"/>
              <w:autoSpaceDN w:val="0"/>
              <w:adjustRightInd w:val="0"/>
              <w:spacing w:after="0" w:line="240" w:lineRule="auto"/>
              <w:rPr>
                <w:rFonts w:ascii="Times New Roman" w:hAnsi="Times New Roman"/>
                <w:color w:val="000000"/>
                <w:sz w:val="24"/>
                <w:szCs w:val="24"/>
                <w:lang w:eastAsia="tr-TR"/>
              </w:rPr>
            </w:pPr>
            <w:r w:rsidRPr="00CC466D">
              <w:rPr>
                <w:rFonts w:ascii="Times New Roman" w:hAnsi="Times New Roman"/>
                <w:color w:val="000000"/>
                <w:sz w:val="24"/>
                <w:szCs w:val="24"/>
                <w:lang w:eastAsia="tr-TR"/>
              </w:rPr>
              <w:t xml:space="preserve">Çerikli </w:t>
            </w:r>
            <w:r>
              <w:rPr>
                <w:rFonts w:ascii="Times New Roman" w:hAnsi="Times New Roman"/>
                <w:color w:val="000000"/>
                <w:sz w:val="24"/>
                <w:szCs w:val="24"/>
                <w:lang w:eastAsia="tr-TR"/>
              </w:rPr>
              <w:t xml:space="preserve">Şehit Köksal </w:t>
            </w:r>
            <w:proofErr w:type="spellStart"/>
            <w:r>
              <w:rPr>
                <w:rFonts w:ascii="Times New Roman" w:hAnsi="Times New Roman"/>
                <w:color w:val="000000"/>
                <w:sz w:val="24"/>
                <w:szCs w:val="24"/>
                <w:lang w:eastAsia="tr-TR"/>
              </w:rPr>
              <w:t>Kuzeytepe</w:t>
            </w:r>
            <w:proofErr w:type="spellEnd"/>
            <w:r>
              <w:rPr>
                <w:rFonts w:ascii="Times New Roman" w:hAnsi="Times New Roman"/>
                <w:color w:val="000000"/>
                <w:sz w:val="24"/>
                <w:szCs w:val="24"/>
                <w:lang w:eastAsia="tr-TR"/>
              </w:rPr>
              <w:t xml:space="preserve"> ÇPAL (2 Bina)</w:t>
            </w:r>
          </w:p>
        </w:tc>
        <w:tc>
          <w:tcPr>
            <w:tcW w:w="2126"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right"/>
              <w:rPr>
                <w:rFonts w:cs="Calibri"/>
                <w:color w:val="000000"/>
                <w:lang w:eastAsia="tr-TR"/>
              </w:rPr>
            </w:pPr>
          </w:p>
        </w:tc>
      </w:tr>
      <w:tr w:rsidR="00F21BC0" w:rsidRPr="00CC466D" w:rsidTr="00C40EDA">
        <w:tblPrEx>
          <w:tblCellMar>
            <w:top w:w="0" w:type="dxa"/>
            <w:bottom w:w="0" w:type="dxa"/>
          </w:tblCellMar>
        </w:tblPrEx>
        <w:trPr>
          <w:trHeight w:val="305"/>
        </w:trPr>
        <w:tc>
          <w:tcPr>
            <w:tcW w:w="1032"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center"/>
              <w:rPr>
                <w:rFonts w:cs="Calibri"/>
                <w:color w:val="000000"/>
                <w:lang w:eastAsia="tr-TR"/>
              </w:rPr>
            </w:pPr>
            <w:r w:rsidRPr="00CC466D">
              <w:rPr>
                <w:rFonts w:cs="Calibri"/>
                <w:color w:val="000000"/>
                <w:lang w:eastAsia="tr-TR"/>
              </w:rPr>
              <w:t>3</w:t>
            </w:r>
          </w:p>
        </w:tc>
        <w:tc>
          <w:tcPr>
            <w:tcW w:w="6511" w:type="dxa"/>
            <w:tcBorders>
              <w:top w:val="nil"/>
              <w:left w:val="nil"/>
              <w:bottom w:val="nil"/>
              <w:right w:val="nil"/>
            </w:tcBorders>
          </w:tcPr>
          <w:p w:rsidR="00F21BC0" w:rsidRPr="00CC466D" w:rsidRDefault="00F21BC0" w:rsidP="00C40EDA">
            <w:pPr>
              <w:autoSpaceDE w:val="0"/>
              <w:autoSpaceDN w:val="0"/>
              <w:adjustRightInd w:val="0"/>
              <w:spacing w:after="0" w:line="240" w:lineRule="auto"/>
              <w:rPr>
                <w:rFonts w:ascii="Times New Roman" w:hAnsi="Times New Roman"/>
                <w:color w:val="000000"/>
                <w:sz w:val="24"/>
                <w:szCs w:val="24"/>
                <w:lang w:eastAsia="tr-TR"/>
              </w:rPr>
            </w:pPr>
            <w:r w:rsidRPr="00CC466D">
              <w:rPr>
                <w:rFonts w:ascii="Times New Roman" w:hAnsi="Times New Roman"/>
                <w:color w:val="000000"/>
                <w:sz w:val="24"/>
                <w:szCs w:val="24"/>
                <w:lang w:eastAsia="tr-TR"/>
              </w:rPr>
              <w:t xml:space="preserve">Çelebi Çok Programlı Anadolu Lisesi        </w:t>
            </w:r>
          </w:p>
        </w:tc>
        <w:tc>
          <w:tcPr>
            <w:tcW w:w="2126"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right"/>
              <w:rPr>
                <w:rFonts w:cs="Calibri"/>
                <w:color w:val="000000"/>
                <w:lang w:eastAsia="tr-TR"/>
              </w:rPr>
            </w:pPr>
          </w:p>
        </w:tc>
      </w:tr>
      <w:tr w:rsidR="00F21BC0" w:rsidRPr="00CC466D" w:rsidTr="00C40EDA">
        <w:tblPrEx>
          <w:tblCellMar>
            <w:top w:w="0" w:type="dxa"/>
            <w:bottom w:w="0" w:type="dxa"/>
          </w:tblCellMar>
        </w:tblPrEx>
        <w:trPr>
          <w:trHeight w:val="305"/>
        </w:trPr>
        <w:tc>
          <w:tcPr>
            <w:tcW w:w="1032"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center"/>
              <w:rPr>
                <w:rFonts w:cs="Calibri"/>
                <w:color w:val="000000"/>
                <w:lang w:eastAsia="tr-TR"/>
              </w:rPr>
            </w:pPr>
            <w:r w:rsidRPr="00CC466D">
              <w:rPr>
                <w:rFonts w:cs="Calibri"/>
                <w:color w:val="000000"/>
                <w:lang w:eastAsia="tr-TR"/>
              </w:rPr>
              <w:t>4</w:t>
            </w:r>
          </w:p>
        </w:tc>
        <w:tc>
          <w:tcPr>
            <w:tcW w:w="6511" w:type="dxa"/>
            <w:tcBorders>
              <w:top w:val="nil"/>
              <w:left w:val="nil"/>
              <w:bottom w:val="nil"/>
              <w:right w:val="nil"/>
            </w:tcBorders>
          </w:tcPr>
          <w:p w:rsidR="00F21BC0" w:rsidRPr="00CC466D" w:rsidRDefault="00F21BC0" w:rsidP="00C40EDA">
            <w:pPr>
              <w:autoSpaceDE w:val="0"/>
              <w:autoSpaceDN w:val="0"/>
              <w:adjustRightInd w:val="0"/>
              <w:spacing w:after="0" w:line="240" w:lineRule="auto"/>
              <w:rPr>
                <w:rFonts w:ascii="Times New Roman" w:hAnsi="Times New Roman"/>
                <w:color w:val="000000"/>
                <w:sz w:val="24"/>
                <w:szCs w:val="24"/>
                <w:lang w:eastAsia="tr-TR"/>
              </w:rPr>
            </w:pPr>
            <w:r w:rsidRPr="00CC466D">
              <w:rPr>
                <w:rFonts w:ascii="Times New Roman" w:hAnsi="Times New Roman"/>
                <w:color w:val="000000"/>
                <w:sz w:val="24"/>
                <w:szCs w:val="24"/>
                <w:lang w:eastAsia="tr-TR"/>
              </w:rPr>
              <w:t>Keskin Mesleki ve Teknik Anadolu Lisesi</w:t>
            </w:r>
          </w:p>
        </w:tc>
        <w:tc>
          <w:tcPr>
            <w:tcW w:w="2126"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right"/>
              <w:rPr>
                <w:rFonts w:cs="Calibri"/>
                <w:color w:val="000000"/>
                <w:lang w:eastAsia="tr-TR"/>
              </w:rPr>
            </w:pPr>
          </w:p>
        </w:tc>
      </w:tr>
      <w:tr w:rsidR="00F21BC0" w:rsidRPr="00CC466D" w:rsidTr="00C40EDA">
        <w:tblPrEx>
          <w:tblCellMar>
            <w:top w:w="0" w:type="dxa"/>
            <w:bottom w:w="0" w:type="dxa"/>
          </w:tblCellMar>
        </w:tblPrEx>
        <w:trPr>
          <w:trHeight w:val="305"/>
        </w:trPr>
        <w:tc>
          <w:tcPr>
            <w:tcW w:w="1032" w:type="dxa"/>
            <w:tcBorders>
              <w:top w:val="nil"/>
              <w:left w:val="nil"/>
              <w:bottom w:val="nil"/>
              <w:right w:val="nil"/>
            </w:tcBorders>
          </w:tcPr>
          <w:p w:rsidR="00F21BC0" w:rsidRPr="00CC466D" w:rsidRDefault="00F21BC0" w:rsidP="00C40EDA">
            <w:pPr>
              <w:autoSpaceDE w:val="0"/>
              <w:autoSpaceDN w:val="0"/>
              <w:adjustRightInd w:val="0"/>
              <w:spacing w:after="0" w:line="240" w:lineRule="auto"/>
              <w:jc w:val="center"/>
              <w:rPr>
                <w:rFonts w:cs="Calibri"/>
                <w:color w:val="000000"/>
                <w:lang w:eastAsia="tr-TR"/>
              </w:rPr>
            </w:pPr>
            <w:r w:rsidRPr="00CC466D">
              <w:rPr>
                <w:rFonts w:cs="Calibri"/>
                <w:color w:val="000000"/>
                <w:lang w:eastAsia="tr-TR"/>
              </w:rPr>
              <w:t>5</w:t>
            </w:r>
          </w:p>
        </w:tc>
        <w:tc>
          <w:tcPr>
            <w:tcW w:w="8637" w:type="dxa"/>
            <w:gridSpan w:val="2"/>
            <w:tcBorders>
              <w:top w:val="nil"/>
              <w:left w:val="nil"/>
              <w:bottom w:val="nil"/>
              <w:right w:val="nil"/>
            </w:tcBorders>
          </w:tcPr>
          <w:p w:rsidR="00F21BC0" w:rsidRPr="00CC466D" w:rsidRDefault="00F21BC0" w:rsidP="00C40EDA">
            <w:pPr>
              <w:autoSpaceDE w:val="0"/>
              <w:autoSpaceDN w:val="0"/>
              <w:adjustRightInd w:val="0"/>
              <w:spacing w:after="0" w:line="240" w:lineRule="auto"/>
              <w:rPr>
                <w:rFonts w:ascii="Times New Roman" w:hAnsi="Times New Roman"/>
                <w:color w:val="000000"/>
                <w:sz w:val="24"/>
                <w:szCs w:val="24"/>
                <w:lang w:eastAsia="tr-TR"/>
              </w:rPr>
            </w:pPr>
            <w:r w:rsidRPr="00CC466D">
              <w:rPr>
                <w:rFonts w:ascii="Times New Roman" w:hAnsi="Times New Roman"/>
                <w:color w:val="000000"/>
                <w:sz w:val="24"/>
                <w:szCs w:val="24"/>
                <w:lang w:eastAsia="tr-TR"/>
              </w:rPr>
              <w:t xml:space="preserve">Keskin </w:t>
            </w:r>
            <w:proofErr w:type="spellStart"/>
            <w:r w:rsidRPr="00CC466D">
              <w:rPr>
                <w:rFonts w:ascii="Times New Roman" w:hAnsi="Times New Roman"/>
                <w:color w:val="000000"/>
                <w:sz w:val="24"/>
                <w:szCs w:val="24"/>
                <w:lang w:eastAsia="tr-TR"/>
              </w:rPr>
              <w:t>İbn</w:t>
            </w:r>
            <w:proofErr w:type="spellEnd"/>
            <w:r w:rsidRPr="00CC466D">
              <w:rPr>
                <w:rFonts w:ascii="Times New Roman" w:hAnsi="Times New Roman"/>
                <w:color w:val="000000"/>
                <w:sz w:val="24"/>
                <w:szCs w:val="24"/>
                <w:lang w:eastAsia="tr-TR"/>
              </w:rPr>
              <w:t>-i Sina Mesleki ve Teknik Anadolu Lisesi</w:t>
            </w:r>
          </w:p>
        </w:tc>
      </w:tr>
    </w:tbl>
    <w:p w:rsidR="00F21BC0" w:rsidRDefault="00F21BC0" w:rsidP="00F21BC0">
      <w:pPr>
        <w:spacing w:after="0"/>
        <w:jc w:val="both"/>
      </w:pPr>
    </w:p>
    <w:p w:rsidR="00F21BC0" w:rsidRDefault="00F21BC0" w:rsidP="00F21BC0">
      <w:pPr>
        <w:spacing w:after="0"/>
        <w:jc w:val="both"/>
      </w:pPr>
    </w:p>
    <w:p w:rsidR="00F21BC0" w:rsidRPr="008A5701" w:rsidRDefault="00F21BC0" w:rsidP="00F21BC0">
      <w:pPr>
        <w:spacing w:after="0"/>
        <w:jc w:val="both"/>
        <w:rPr>
          <w:b/>
        </w:rPr>
      </w:pPr>
    </w:p>
    <w:p w:rsidR="00F21BC0" w:rsidRDefault="00F21BC0" w:rsidP="00F21BC0">
      <w:pPr>
        <w:spacing w:after="0"/>
        <w:jc w:val="both"/>
      </w:pPr>
    </w:p>
    <w:p w:rsidR="008A5701" w:rsidRDefault="008A5701" w:rsidP="008A5701">
      <w:pPr>
        <w:spacing w:after="0"/>
        <w:jc w:val="both"/>
      </w:pPr>
    </w:p>
    <w:p w:rsidR="008A5701" w:rsidRPr="008A5701" w:rsidRDefault="008A5701" w:rsidP="008A5701">
      <w:pPr>
        <w:spacing w:after="0"/>
        <w:jc w:val="both"/>
        <w:rPr>
          <w:b/>
        </w:rPr>
      </w:pPr>
    </w:p>
    <w:p w:rsidR="008A5701" w:rsidRDefault="008A5701" w:rsidP="008A5701">
      <w:pPr>
        <w:spacing w:after="0"/>
        <w:jc w:val="both"/>
      </w:pPr>
    </w:p>
    <w:p w:rsidR="008A5701" w:rsidRDefault="008A5701" w:rsidP="008A5701">
      <w:pPr>
        <w:spacing w:after="0"/>
        <w:jc w:val="both"/>
      </w:pPr>
    </w:p>
    <w:p w:rsidR="008A5701" w:rsidRPr="008A5701" w:rsidRDefault="008A5701" w:rsidP="008A5701">
      <w:pPr>
        <w:spacing w:after="0"/>
        <w:jc w:val="both"/>
      </w:pPr>
    </w:p>
    <w:p w:rsidR="008A5701" w:rsidRDefault="008A5701" w:rsidP="00EC3CF7">
      <w:pPr>
        <w:spacing w:after="0"/>
        <w:jc w:val="both"/>
      </w:pPr>
    </w:p>
    <w:p w:rsidR="008A5701" w:rsidRDefault="008A5701" w:rsidP="00EC3CF7">
      <w:pPr>
        <w:spacing w:after="0"/>
        <w:jc w:val="both"/>
      </w:pPr>
    </w:p>
    <w:tbl>
      <w:tblPr>
        <w:tblW w:w="5644" w:type="pct"/>
        <w:jc w:val="center"/>
        <w:tblLayout w:type="fixed"/>
        <w:tblLook w:val="04A0" w:firstRow="1" w:lastRow="0" w:firstColumn="1" w:lastColumn="0" w:noHBand="0" w:noVBand="1"/>
      </w:tblPr>
      <w:tblGrid>
        <w:gridCol w:w="414"/>
        <w:gridCol w:w="184"/>
        <w:gridCol w:w="53"/>
        <w:gridCol w:w="4198"/>
        <w:gridCol w:w="825"/>
        <w:gridCol w:w="454"/>
        <w:gridCol w:w="515"/>
        <w:gridCol w:w="824"/>
        <w:gridCol w:w="837"/>
        <w:gridCol w:w="409"/>
        <w:gridCol w:w="1097"/>
        <w:gridCol w:w="194"/>
        <w:gridCol w:w="236"/>
      </w:tblGrid>
      <w:tr w:rsidR="00A05951" w:rsidRPr="00A05951" w:rsidTr="00806DD4">
        <w:trPr>
          <w:gridBefore w:val="1"/>
          <w:wBefore w:w="203" w:type="pct"/>
          <w:jc w:val="center"/>
        </w:trPr>
        <w:tc>
          <w:tcPr>
            <w:tcW w:w="113" w:type="pct"/>
            <w:gridSpan w:val="2"/>
            <w:vAlign w:val="center"/>
            <w:hideMark/>
          </w:tcPr>
          <w:p w:rsidR="00A05951" w:rsidRDefault="00A05951" w:rsidP="002675FA">
            <w:pPr>
              <w:pStyle w:val="stbilgi"/>
              <w:tabs>
                <w:tab w:val="left" w:pos="4290"/>
              </w:tabs>
              <w:spacing w:before="100" w:beforeAutospacing="1" w:line="276" w:lineRule="auto"/>
              <w:contextualSpacing/>
              <w:jc w:val="center"/>
            </w:pPr>
          </w:p>
          <w:p w:rsidR="008A5701" w:rsidRDefault="008A5701" w:rsidP="006D694C">
            <w:pPr>
              <w:pStyle w:val="stbilgi"/>
              <w:tabs>
                <w:tab w:val="left" w:pos="4290"/>
              </w:tabs>
              <w:spacing w:before="100" w:beforeAutospacing="1" w:line="276" w:lineRule="auto"/>
              <w:contextualSpacing/>
            </w:pPr>
          </w:p>
          <w:p w:rsidR="008A5701" w:rsidRDefault="008A5701" w:rsidP="002675FA">
            <w:pPr>
              <w:pStyle w:val="stbilgi"/>
              <w:tabs>
                <w:tab w:val="left" w:pos="4290"/>
              </w:tabs>
              <w:spacing w:before="100" w:beforeAutospacing="1" w:line="276" w:lineRule="auto"/>
              <w:contextualSpacing/>
              <w:jc w:val="center"/>
            </w:pPr>
          </w:p>
          <w:p w:rsidR="008A5701" w:rsidRDefault="008A5701" w:rsidP="002675FA">
            <w:pPr>
              <w:pStyle w:val="stbilgi"/>
              <w:tabs>
                <w:tab w:val="left" w:pos="4290"/>
              </w:tabs>
              <w:spacing w:before="100" w:beforeAutospacing="1" w:line="276" w:lineRule="auto"/>
              <w:contextualSpacing/>
              <w:jc w:val="center"/>
            </w:pPr>
          </w:p>
        </w:tc>
        <w:tc>
          <w:tcPr>
            <w:tcW w:w="4572" w:type="pct"/>
            <w:gridSpan w:val="9"/>
            <w:vAlign w:val="center"/>
            <w:hideMark/>
          </w:tcPr>
          <w:p w:rsidR="00A05951" w:rsidRDefault="00A05951" w:rsidP="00806DD4">
            <w:pPr>
              <w:pStyle w:val="stbilgi"/>
              <w:tabs>
                <w:tab w:val="left" w:pos="708"/>
              </w:tabs>
              <w:spacing w:before="100" w:beforeAutospacing="1" w:line="276" w:lineRule="auto"/>
              <w:ind w:right="-109"/>
              <w:contextualSpacing/>
            </w:pPr>
          </w:p>
          <w:p w:rsidR="00490A6E" w:rsidRDefault="00490A6E" w:rsidP="00806DD4">
            <w:pPr>
              <w:pStyle w:val="stbilgi"/>
              <w:tabs>
                <w:tab w:val="left" w:pos="708"/>
              </w:tabs>
              <w:spacing w:before="100" w:beforeAutospacing="1" w:line="276" w:lineRule="auto"/>
              <w:ind w:right="-109"/>
              <w:contextualSpacing/>
            </w:pPr>
          </w:p>
          <w:p w:rsidR="00490A6E" w:rsidRDefault="00490A6E" w:rsidP="00806DD4">
            <w:pPr>
              <w:pStyle w:val="stbilgi"/>
              <w:tabs>
                <w:tab w:val="left" w:pos="708"/>
              </w:tabs>
              <w:spacing w:before="100" w:beforeAutospacing="1" w:line="276" w:lineRule="auto"/>
              <w:ind w:right="-109"/>
              <w:contextualSpacing/>
            </w:pPr>
          </w:p>
          <w:p w:rsidR="00490A6E" w:rsidRDefault="00490A6E" w:rsidP="00806DD4">
            <w:pPr>
              <w:pStyle w:val="stbilgi"/>
              <w:tabs>
                <w:tab w:val="left" w:pos="708"/>
              </w:tabs>
              <w:spacing w:before="100" w:beforeAutospacing="1" w:line="276" w:lineRule="auto"/>
              <w:ind w:right="-109"/>
              <w:contextualSpacing/>
            </w:pPr>
          </w:p>
          <w:p w:rsidR="00F21BC0" w:rsidRDefault="00F21BC0" w:rsidP="00806DD4">
            <w:pPr>
              <w:pStyle w:val="stbilgi"/>
              <w:tabs>
                <w:tab w:val="left" w:pos="708"/>
              </w:tabs>
              <w:spacing w:before="100" w:beforeAutospacing="1" w:line="276" w:lineRule="auto"/>
              <w:ind w:right="-109"/>
              <w:contextualSpacing/>
            </w:pPr>
          </w:p>
        </w:tc>
        <w:tc>
          <w:tcPr>
            <w:tcW w:w="113" w:type="pct"/>
          </w:tcPr>
          <w:p w:rsidR="00A05951" w:rsidRDefault="00A05951" w:rsidP="002675FA">
            <w:pPr>
              <w:pStyle w:val="stbilgi"/>
              <w:tabs>
                <w:tab w:val="left" w:pos="708"/>
              </w:tabs>
              <w:spacing w:before="100" w:beforeAutospacing="1" w:line="276" w:lineRule="auto"/>
              <w:ind w:right="2276"/>
              <w:contextualSpacing/>
              <w:jc w:val="center"/>
            </w:pPr>
          </w:p>
        </w:tc>
      </w:tr>
      <w:tr w:rsidR="005D7B60" w:rsidRPr="00A05951" w:rsidTr="00806DD4">
        <w:tblPrEx>
          <w:jc w:val="left"/>
          <w:tblCellMar>
            <w:left w:w="70" w:type="dxa"/>
            <w:right w:w="70" w:type="dxa"/>
          </w:tblCellMar>
        </w:tblPrEx>
        <w:trPr>
          <w:gridAfter w:val="2"/>
          <w:wAfter w:w="207" w:type="pct"/>
          <w:trHeight w:val="255"/>
        </w:trPr>
        <w:tc>
          <w:tcPr>
            <w:tcW w:w="4793" w:type="pct"/>
            <w:gridSpan w:val="11"/>
            <w:tcBorders>
              <w:top w:val="nil"/>
              <w:left w:val="nil"/>
              <w:bottom w:val="nil"/>
              <w:right w:val="nil"/>
            </w:tcBorders>
            <w:shd w:val="clear" w:color="auto" w:fill="auto"/>
            <w:noWrap/>
            <w:vAlign w:val="bottom"/>
            <w:hideMark/>
          </w:tcPr>
          <w:p w:rsidR="005D7B60" w:rsidRPr="001267F5" w:rsidRDefault="008A5701" w:rsidP="002675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DOĞRUDAN TEMİN TUTANAĞI (TEKLİF MEKTUBU)</w:t>
            </w:r>
          </w:p>
        </w:tc>
      </w:tr>
      <w:tr w:rsidR="005D7B60" w:rsidRPr="00A05951" w:rsidTr="00806DD4">
        <w:tblPrEx>
          <w:jc w:val="left"/>
          <w:tblCellMar>
            <w:left w:w="70" w:type="dxa"/>
            <w:right w:w="70" w:type="dxa"/>
          </w:tblCellMar>
        </w:tblPrEx>
        <w:trPr>
          <w:gridAfter w:val="2"/>
          <w:wAfter w:w="207" w:type="pct"/>
          <w:trHeight w:val="255"/>
        </w:trPr>
        <w:tc>
          <w:tcPr>
            <w:tcW w:w="4793" w:type="pct"/>
            <w:gridSpan w:val="11"/>
            <w:vMerge w:val="restart"/>
            <w:tcBorders>
              <w:top w:val="nil"/>
              <w:left w:val="nil"/>
              <w:bottom w:val="nil"/>
              <w:right w:val="nil"/>
            </w:tcBorders>
            <w:shd w:val="clear" w:color="auto" w:fill="auto"/>
            <w:vAlign w:val="center"/>
            <w:hideMark/>
          </w:tcPr>
          <w:p w:rsidR="005D7B60" w:rsidRPr="000C2B2F" w:rsidRDefault="00806DD4" w:rsidP="00806DD4">
            <w:pPr>
              <w:spacing w:after="0" w:line="240" w:lineRule="auto"/>
              <w:ind w:firstLine="497"/>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005D7B60" w:rsidRPr="000C2B2F">
              <w:rPr>
                <w:rFonts w:ascii="Arial" w:eastAsia="Times New Roman" w:hAnsi="Arial" w:cs="Arial"/>
                <w:sz w:val="20"/>
                <w:szCs w:val="20"/>
                <w:lang w:eastAsia="tr-TR"/>
              </w:rPr>
              <w:t xml:space="preserve">Aşağıda cinsi ve miktarı belirtilen mal ve hizmetler, 4734 sayılı Kamu İhale Kanunun 22.maddesi (d) bendi </w:t>
            </w:r>
            <w:r>
              <w:rPr>
                <w:rFonts w:ascii="Arial" w:eastAsia="Times New Roman" w:hAnsi="Arial" w:cs="Arial"/>
                <w:sz w:val="20"/>
                <w:szCs w:val="20"/>
                <w:lang w:eastAsia="tr-TR"/>
              </w:rPr>
              <w:t xml:space="preserve"> </w:t>
            </w:r>
            <w:r w:rsidR="005D7B60" w:rsidRPr="000C2B2F">
              <w:rPr>
                <w:rFonts w:ascii="Arial" w:eastAsia="Times New Roman" w:hAnsi="Arial" w:cs="Arial"/>
                <w:sz w:val="20"/>
                <w:szCs w:val="20"/>
                <w:lang w:eastAsia="tr-TR"/>
              </w:rPr>
              <w:t>gereğince yaptırılacak veya satın alınacaktır.</w:t>
            </w:r>
            <w:r w:rsidR="005D7B60">
              <w:rPr>
                <w:rFonts w:ascii="Arial" w:eastAsia="Times New Roman" w:hAnsi="Arial" w:cs="Arial"/>
                <w:sz w:val="20"/>
                <w:szCs w:val="20"/>
                <w:lang w:eastAsia="tr-TR"/>
              </w:rPr>
              <w:t xml:space="preserve"> .../.../202</w:t>
            </w:r>
            <w:r w:rsidR="00E67EBD">
              <w:rPr>
                <w:rFonts w:ascii="Arial" w:eastAsia="Times New Roman" w:hAnsi="Arial" w:cs="Arial"/>
                <w:sz w:val="20"/>
                <w:szCs w:val="20"/>
                <w:lang w:eastAsia="tr-TR"/>
              </w:rPr>
              <w:t>2</w:t>
            </w:r>
          </w:p>
        </w:tc>
      </w:tr>
      <w:tr w:rsidR="005D7B60" w:rsidRPr="00A05951" w:rsidTr="00806DD4">
        <w:tblPrEx>
          <w:jc w:val="left"/>
          <w:tblCellMar>
            <w:left w:w="70" w:type="dxa"/>
            <w:right w:w="70" w:type="dxa"/>
          </w:tblCellMar>
        </w:tblPrEx>
        <w:trPr>
          <w:gridAfter w:val="2"/>
          <w:wAfter w:w="207" w:type="pct"/>
          <w:trHeight w:val="1335"/>
        </w:trPr>
        <w:tc>
          <w:tcPr>
            <w:tcW w:w="4793" w:type="pct"/>
            <w:gridSpan w:val="11"/>
            <w:vMerge/>
            <w:tcBorders>
              <w:top w:val="nil"/>
              <w:left w:val="nil"/>
              <w:bottom w:val="nil"/>
              <w:right w:val="nil"/>
            </w:tcBorders>
            <w:vAlign w:val="center"/>
            <w:hideMark/>
          </w:tcPr>
          <w:p w:rsidR="005D7B60" w:rsidRPr="000C2B2F" w:rsidRDefault="005D7B60" w:rsidP="002675FA">
            <w:pPr>
              <w:spacing w:after="0" w:line="240" w:lineRule="auto"/>
              <w:rPr>
                <w:rFonts w:ascii="Arial" w:eastAsia="Times New Roman" w:hAnsi="Arial" w:cs="Arial"/>
                <w:sz w:val="20"/>
                <w:szCs w:val="20"/>
                <w:lang w:eastAsia="tr-TR"/>
              </w:rPr>
            </w:pPr>
          </w:p>
        </w:tc>
      </w:tr>
      <w:tr w:rsidR="005D7B60" w:rsidRPr="00A05951" w:rsidTr="00806DD4">
        <w:tblPrEx>
          <w:jc w:val="left"/>
          <w:tblCellMar>
            <w:left w:w="70" w:type="dxa"/>
            <w:right w:w="70" w:type="dxa"/>
          </w:tblCellMar>
        </w:tblPrEx>
        <w:trPr>
          <w:gridAfter w:val="2"/>
          <w:wAfter w:w="207" w:type="pct"/>
          <w:trHeight w:val="255"/>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207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2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55"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609"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536" w:type="pct"/>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806DD4">
        <w:tblPrEx>
          <w:jc w:val="left"/>
          <w:tblCellMar>
            <w:left w:w="70" w:type="dxa"/>
            <w:right w:w="70" w:type="dxa"/>
          </w:tblCellMar>
        </w:tblPrEx>
        <w:trPr>
          <w:gridAfter w:val="2"/>
          <w:wAfter w:w="207" w:type="pct"/>
          <w:trHeight w:val="255"/>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207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2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55"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609"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536" w:type="pct"/>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806DD4">
        <w:tblPrEx>
          <w:jc w:val="left"/>
          <w:tblCellMar>
            <w:left w:w="70" w:type="dxa"/>
            <w:right w:w="70" w:type="dxa"/>
          </w:tblCellMar>
        </w:tblPrEx>
        <w:trPr>
          <w:gridAfter w:val="2"/>
          <w:wAfter w:w="207" w:type="pct"/>
          <w:trHeight w:val="255"/>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207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2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55"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609"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536" w:type="pct"/>
            <w:tcBorders>
              <w:top w:val="nil"/>
              <w:left w:val="nil"/>
              <w:bottom w:val="nil"/>
              <w:right w:val="nil"/>
            </w:tcBorders>
            <w:shd w:val="clear" w:color="auto" w:fill="auto"/>
            <w:vAlign w:val="center"/>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806DD4">
        <w:tblPrEx>
          <w:jc w:val="left"/>
          <w:tblCellMar>
            <w:left w:w="70" w:type="dxa"/>
            <w:right w:w="70" w:type="dxa"/>
          </w:tblCellMar>
        </w:tblPrEx>
        <w:trPr>
          <w:gridAfter w:val="2"/>
          <w:wAfter w:w="207" w:type="pct"/>
          <w:trHeight w:val="255"/>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2076" w:type="pct"/>
            <w:gridSpan w:val="2"/>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1281" w:type="pct"/>
            <w:gridSpan w:val="4"/>
            <w:tcBorders>
              <w:top w:val="nil"/>
              <w:left w:val="nil"/>
              <w:bottom w:val="nil"/>
              <w:right w:val="nil"/>
            </w:tcBorders>
            <w:shd w:val="clear" w:color="auto" w:fill="auto"/>
            <w:noWrap/>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1145" w:type="pct"/>
            <w:gridSpan w:val="3"/>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r>
      <w:tr w:rsidR="005D7B60" w:rsidRPr="00A05951" w:rsidTr="00806DD4">
        <w:tblPrEx>
          <w:jc w:val="left"/>
          <w:tblCellMar>
            <w:left w:w="70" w:type="dxa"/>
            <w:right w:w="70" w:type="dxa"/>
          </w:tblCellMar>
        </w:tblPrEx>
        <w:trPr>
          <w:gridAfter w:val="2"/>
          <w:wAfter w:w="207" w:type="pct"/>
          <w:trHeight w:val="255"/>
        </w:trPr>
        <w:tc>
          <w:tcPr>
            <w:tcW w:w="4793" w:type="pct"/>
            <w:gridSpan w:val="11"/>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r>
      <w:tr w:rsidR="005D7B60" w:rsidRPr="00A05951" w:rsidTr="00806DD4">
        <w:tblPrEx>
          <w:jc w:val="left"/>
          <w:tblCellMar>
            <w:left w:w="70" w:type="dxa"/>
            <w:right w:w="70" w:type="dxa"/>
          </w:tblCellMar>
        </w:tblPrEx>
        <w:trPr>
          <w:gridAfter w:val="2"/>
          <w:wAfter w:w="207" w:type="pct"/>
          <w:trHeight w:val="255"/>
        </w:trPr>
        <w:tc>
          <w:tcPr>
            <w:tcW w:w="291" w:type="pct"/>
            <w:gridSpan w:val="2"/>
            <w:tcBorders>
              <w:top w:val="nil"/>
              <w:left w:val="nil"/>
              <w:bottom w:val="single" w:sz="4" w:space="0" w:color="auto"/>
              <w:right w:val="nil"/>
            </w:tcBorders>
            <w:shd w:val="clear" w:color="auto" w:fill="auto"/>
            <w:noWrap/>
            <w:vAlign w:val="bottom"/>
            <w:hideMark/>
          </w:tcPr>
          <w:p w:rsidR="005D7B60" w:rsidRPr="000C2B2F" w:rsidRDefault="005D7B60" w:rsidP="002675FA">
            <w:pPr>
              <w:spacing w:after="0" w:line="240" w:lineRule="auto"/>
              <w:jc w:val="center"/>
              <w:rPr>
                <w:rFonts w:ascii="Courier New" w:eastAsia="Times New Roman" w:hAnsi="Courier New" w:cs="Courier New"/>
                <w:sz w:val="20"/>
                <w:szCs w:val="20"/>
                <w:lang w:eastAsia="tr-TR"/>
              </w:rPr>
            </w:pPr>
            <w:r w:rsidRPr="000C2B2F">
              <w:rPr>
                <w:rFonts w:ascii="Courier New" w:eastAsia="Times New Roman" w:hAnsi="Courier New" w:cs="Courier New"/>
                <w:sz w:val="20"/>
                <w:szCs w:val="20"/>
                <w:lang w:eastAsia="tr-TR"/>
              </w:rPr>
              <w:t> </w:t>
            </w:r>
          </w:p>
        </w:tc>
        <w:tc>
          <w:tcPr>
            <w:tcW w:w="4502" w:type="pct"/>
            <w:gridSpan w:val="9"/>
            <w:tcBorders>
              <w:top w:val="nil"/>
              <w:left w:val="nil"/>
              <w:bottom w:val="single" w:sz="4" w:space="0" w:color="auto"/>
              <w:right w:val="nil"/>
            </w:tcBorders>
            <w:shd w:val="clear" w:color="auto" w:fill="auto"/>
            <w:noWrap/>
            <w:vAlign w:val="bottom"/>
            <w:hideMark/>
          </w:tcPr>
          <w:p w:rsidR="005D7B60" w:rsidRPr="001267F5" w:rsidRDefault="005D7B60" w:rsidP="002675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SATIN ALINACAK VEYA YAPTIRILACAK MAL VE HİZMETİN</w:t>
            </w:r>
          </w:p>
        </w:tc>
      </w:tr>
      <w:tr w:rsidR="00806DD4" w:rsidRPr="00A05951" w:rsidTr="00806DD4">
        <w:tblPrEx>
          <w:jc w:val="left"/>
          <w:tblCellMar>
            <w:left w:w="70" w:type="dxa"/>
            <w:right w:w="70" w:type="dxa"/>
          </w:tblCellMar>
        </w:tblPrEx>
        <w:trPr>
          <w:gridAfter w:val="2"/>
          <w:wAfter w:w="207" w:type="pct"/>
          <w:trHeight w:val="465"/>
        </w:trPr>
        <w:tc>
          <w:tcPr>
            <w:tcW w:w="291" w:type="pct"/>
            <w:gridSpan w:val="2"/>
            <w:tcBorders>
              <w:top w:val="nil"/>
              <w:left w:val="single" w:sz="4" w:space="0" w:color="auto"/>
              <w:bottom w:val="single" w:sz="4" w:space="0" w:color="auto"/>
              <w:right w:val="nil"/>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S.No</w:t>
            </w:r>
          </w:p>
        </w:tc>
        <w:tc>
          <w:tcPr>
            <w:tcW w:w="2076" w:type="pct"/>
            <w:gridSpan w:val="2"/>
            <w:tcBorders>
              <w:top w:val="nil"/>
              <w:left w:val="single" w:sz="4" w:space="0" w:color="auto"/>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FİYATA ESAS İŞ</w:t>
            </w:r>
          </w:p>
        </w:tc>
        <w:tc>
          <w:tcPr>
            <w:tcW w:w="404" w:type="pct"/>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MİKTARI</w:t>
            </w:r>
          </w:p>
        </w:tc>
        <w:tc>
          <w:tcPr>
            <w:tcW w:w="474" w:type="pct"/>
            <w:gridSpan w:val="2"/>
            <w:tcBorders>
              <w:top w:val="nil"/>
              <w:left w:val="nil"/>
              <w:bottom w:val="nil"/>
              <w:right w:val="single" w:sz="4" w:space="0" w:color="auto"/>
            </w:tcBorders>
            <w:shd w:val="clear" w:color="auto" w:fill="auto"/>
            <w:noWrap/>
            <w:vAlign w:val="center"/>
            <w:hideMark/>
          </w:tcPr>
          <w:p w:rsidR="005D7B60" w:rsidRPr="001267F5" w:rsidRDefault="00806DD4" w:rsidP="001267F5">
            <w:pPr>
              <w:spacing w:after="0" w:line="240" w:lineRule="auto"/>
              <w:jc w:val="center"/>
              <w:rPr>
                <w:rFonts w:ascii="Arial" w:eastAsia="Times New Roman" w:hAnsi="Arial" w:cs="Arial"/>
                <w:b/>
                <w:sz w:val="16"/>
                <w:szCs w:val="16"/>
                <w:lang w:eastAsia="tr-TR"/>
              </w:rPr>
            </w:pPr>
            <w:r>
              <w:rPr>
                <w:rFonts w:ascii="Arial" w:eastAsia="Times New Roman" w:hAnsi="Arial" w:cs="Arial"/>
                <w:b/>
                <w:sz w:val="16"/>
                <w:szCs w:val="16"/>
                <w:lang w:eastAsia="tr-TR"/>
              </w:rPr>
              <w:t>ÖLÇÜSÜ</w:t>
            </w:r>
          </w:p>
        </w:tc>
        <w:tc>
          <w:tcPr>
            <w:tcW w:w="812" w:type="pct"/>
            <w:gridSpan w:val="2"/>
            <w:tcBorders>
              <w:top w:val="nil"/>
              <w:left w:val="nil"/>
              <w:bottom w:val="nil"/>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w:t>
            </w:r>
            <w:r w:rsidR="001267F5">
              <w:rPr>
                <w:rFonts w:ascii="Arial" w:eastAsia="Times New Roman" w:hAnsi="Arial" w:cs="Arial"/>
                <w:b/>
                <w:sz w:val="16"/>
                <w:szCs w:val="16"/>
                <w:lang w:eastAsia="tr-TR"/>
              </w:rPr>
              <w:t>Y</w:t>
            </w:r>
            <w:r w:rsidRPr="001267F5">
              <w:rPr>
                <w:rFonts w:ascii="Arial" w:eastAsia="Times New Roman" w:hAnsi="Arial" w:cs="Arial"/>
                <w:b/>
                <w:sz w:val="16"/>
                <w:szCs w:val="16"/>
                <w:lang w:eastAsia="tr-TR"/>
              </w:rPr>
              <w:t>ATI</w:t>
            </w:r>
          </w:p>
        </w:tc>
        <w:tc>
          <w:tcPr>
            <w:tcW w:w="736" w:type="pct"/>
            <w:gridSpan w:val="2"/>
            <w:tcBorders>
              <w:top w:val="nil"/>
              <w:left w:val="nil"/>
              <w:bottom w:val="single" w:sz="4" w:space="0" w:color="auto"/>
              <w:right w:val="single" w:sz="4" w:space="0" w:color="auto"/>
            </w:tcBorders>
            <w:shd w:val="clear" w:color="auto" w:fill="auto"/>
            <w:noWrap/>
            <w:vAlign w:val="center"/>
            <w:hideMark/>
          </w:tcPr>
          <w:p w:rsidR="005D7B60" w:rsidRPr="001267F5" w:rsidRDefault="005D7B60" w:rsidP="001267F5">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TOPLAM TUTAR</w:t>
            </w:r>
          </w:p>
        </w:tc>
      </w:tr>
      <w:tr w:rsidR="00806DD4" w:rsidRPr="00A05951" w:rsidTr="00806DD4">
        <w:tblPrEx>
          <w:jc w:val="left"/>
          <w:tblCellMar>
            <w:left w:w="70" w:type="dxa"/>
            <w:right w:w="70" w:type="dxa"/>
          </w:tblCellMar>
        </w:tblPrEx>
        <w:trPr>
          <w:gridAfter w:val="2"/>
          <w:wAfter w:w="207" w:type="pct"/>
          <w:trHeight w:val="825"/>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w:t>
            </w:r>
          </w:p>
        </w:tc>
        <w:tc>
          <w:tcPr>
            <w:tcW w:w="2076" w:type="pct"/>
            <w:gridSpan w:val="2"/>
            <w:tcBorders>
              <w:top w:val="single" w:sz="4" w:space="0" w:color="auto"/>
              <w:left w:val="nil"/>
              <w:bottom w:val="single" w:sz="4" w:space="0" w:color="auto"/>
              <w:right w:val="nil"/>
            </w:tcBorders>
            <w:shd w:val="clear" w:color="auto" w:fill="auto"/>
            <w:vAlign w:val="center"/>
            <w:hideMark/>
          </w:tcPr>
          <w:p w:rsidR="005D7B60" w:rsidRDefault="00A44E8E" w:rsidP="002675FA">
            <w:pPr>
              <w:spacing w:after="0" w:line="240" w:lineRule="auto"/>
              <w:rPr>
                <w:bCs/>
              </w:rPr>
            </w:pPr>
            <w:r>
              <w:rPr>
                <w:bCs/>
              </w:rPr>
              <w:t xml:space="preserve">DELİCE, ÇELEBİ, KESKİN VE ÇELEBİ İLÇELERİNDE BULUNAN MESLEKİ VE TEKNİK ANADOLU LİSESİ OKULLARINA AİT KAZAN DAİRESİ KALORİFER TESİSATI VE KAZAN DAİRESİ DOĞALGAZ TESİSAT PROJE HAZIRLANMASI İŞİ </w:t>
            </w:r>
            <w:r w:rsidR="00EC3CF7">
              <w:rPr>
                <w:bCs/>
              </w:rPr>
              <w:t>(Ekte belirtilen işler)</w:t>
            </w:r>
          </w:p>
          <w:p w:rsidR="00EF0D49" w:rsidRPr="000C2B2F" w:rsidRDefault="00EF0D49" w:rsidP="002675FA">
            <w:pPr>
              <w:spacing w:after="0" w:line="240" w:lineRule="auto"/>
              <w:rPr>
                <w:rFonts w:ascii="Arial" w:eastAsia="Times New Roman" w:hAnsi="Arial" w:cs="Arial"/>
                <w:sz w:val="20"/>
                <w:szCs w:val="20"/>
                <w:lang w:eastAsia="tr-TR"/>
              </w:rPr>
            </w:pPr>
          </w:p>
        </w:tc>
        <w:tc>
          <w:tcPr>
            <w:tcW w:w="404" w:type="pct"/>
            <w:tcBorders>
              <w:top w:val="single" w:sz="4" w:space="0" w:color="auto"/>
              <w:left w:val="single" w:sz="4" w:space="0" w:color="auto"/>
              <w:bottom w:val="nil"/>
              <w:right w:val="single" w:sz="4" w:space="0" w:color="auto"/>
            </w:tcBorders>
            <w:shd w:val="clear" w:color="auto" w:fill="auto"/>
            <w:noWrap/>
            <w:vAlign w:val="center"/>
            <w:hideMark/>
          </w:tcPr>
          <w:p w:rsidR="005D7B60" w:rsidRPr="000C2B2F" w:rsidRDefault="00EC3CF7" w:rsidP="002675F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1 </w:t>
            </w:r>
          </w:p>
        </w:tc>
        <w:tc>
          <w:tcPr>
            <w:tcW w:w="474" w:type="pct"/>
            <w:gridSpan w:val="2"/>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EC3CF7" w:rsidP="002675F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Adet</w:t>
            </w:r>
          </w:p>
        </w:tc>
        <w:tc>
          <w:tcPr>
            <w:tcW w:w="812" w:type="pct"/>
            <w:gridSpan w:val="2"/>
            <w:tcBorders>
              <w:top w:val="single" w:sz="4" w:space="0" w:color="auto"/>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TUR" w:eastAsia="Times New Roman" w:hAnsi="Arial TUR" w:cs="Arial TUR"/>
                <w:lang w:eastAsia="tr-TR"/>
              </w:rPr>
            </w:pPr>
            <w:r w:rsidRPr="000C2B2F">
              <w:rPr>
                <w:rFonts w:ascii="Arial TUR" w:eastAsia="Times New Roman" w:hAnsi="Arial TUR" w:cs="Arial TUR"/>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2</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3</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4</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5</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6</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7</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8</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9</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10</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11</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12</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13</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14</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06DD4"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15</w:t>
            </w:r>
          </w:p>
        </w:tc>
        <w:tc>
          <w:tcPr>
            <w:tcW w:w="2076" w:type="pct"/>
            <w:gridSpan w:val="2"/>
            <w:tcBorders>
              <w:top w:val="nil"/>
              <w:left w:val="nil"/>
              <w:bottom w:val="single" w:sz="4" w:space="0" w:color="auto"/>
              <w:right w:val="single" w:sz="4" w:space="0" w:color="auto"/>
            </w:tcBorders>
            <w:shd w:val="clear" w:color="auto" w:fill="auto"/>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04" w:type="pct"/>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474" w:type="pct"/>
            <w:gridSpan w:val="2"/>
            <w:tcBorders>
              <w:top w:val="nil"/>
              <w:left w:val="nil"/>
              <w:bottom w:val="single" w:sz="4" w:space="0" w:color="auto"/>
              <w:right w:val="single" w:sz="4" w:space="0" w:color="auto"/>
            </w:tcBorders>
            <w:shd w:val="clear" w:color="auto" w:fill="auto"/>
            <w:noWrap/>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12"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single" w:sz="4" w:space="0" w:color="auto"/>
              <w:bottom w:val="single" w:sz="4" w:space="0" w:color="auto"/>
              <w:right w:val="nil"/>
            </w:tcBorders>
            <w:shd w:val="clear" w:color="auto" w:fill="auto"/>
            <w:noWrap/>
            <w:vAlign w:val="bottom"/>
            <w:hideMark/>
          </w:tcPr>
          <w:p w:rsidR="005D7B60" w:rsidRPr="000C2B2F" w:rsidRDefault="005D7B60" w:rsidP="001267F5">
            <w:pPr>
              <w:spacing w:after="0" w:line="240" w:lineRule="auto"/>
              <w:jc w:val="right"/>
              <w:rPr>
                <w:rFonts w:ascii="Arial" w:eastAsia="Times New Roman" w:hAnsi="Arial" w:cs="Arial"/>
                <w:sz w:val="18"/>
                <w:szCs w:val="18"/>
                <w:lang w:eastAsia="tr-TR"/>
              </w:rPr>
            </w:pPr>
          </w:p>
        </w:tc>
        <w:tc>
          <w:tcPr>
            <w:tcW w:w="3765" w:type="pct"/>
            <w:gridSpan w:val="7"/>
            <w:tcBorders>
              <w:top w:val="single" w:sz="4" w:space="0" w:color="auto"/>
              <w:left w:val="nil"/>
              <w:bottom w:val="single" w:sz="4" w:space="0" w:color="auto"/>
              <w:right w:val="single" w:sz="4" w:space="0" w:color="000000"/>
            </w:tcBorders>
            <w:shd w:val="clear" w:color="auto" w:fill="auto"/>
            <w:noWrap/>
            <w:vAlign w:val="bottom"/>
            <w:hideMark/>
          </w:tcPr>
          <w:p w:rsidR="005D7B60" w:rsidRPr="001267F5" w:rsidRDefault="005D7B60" w:rsidP="001267F5">
            <w:pPr>
              <w:spacing w:after="0" w:line="240" w:lineRule="auto"/>
              <w:jc w:val="right"/>
              <w:rPr>
                <w:rFonts w:ascii="Arial" w:eastAsia="Times New Roman" w:hAnsi="Arial" w:cs="Arial"/>
                <w:b/>
                <w:sz w:val="18"/>
                <w:szCs w:val="18"/>
                <w:lang w:eastAsia="tr-TR"/>
              </w:rPr>
            </w:pPr>
            <w:r w:rsidRPr="001267F5">
              <w:rPr>
                <w:rFonts w:ascii="Arial" w:eastAsia="Times New Roman" w:hAnsi="Arial" w:cs="Arial"/>
                <w:b/>
                <w:sz w:val="18"/>
                <w:szCs w:val="18"/>
                <w:lang w:eastAsia="tr-TR"/>
              </w:rPr>
              <w:t>TOPLAM</w:t>
            </w:r>
            <w:r w:rsidR="001267F5">
              <w:rPr>
                <w:rFonts w:ascii="Arial" w:eastAsia="Times New Roman" w:hAnsi="Arial" w:cs="Arial"/>
                <w:b/>
                <w:sz w:val="18"/>
                <w:szCs w:val="18"/>
                <w:lang w:eastAsia="tr-TR"/>
              </w:rPr>
              <w:t>:</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207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Arial" w:eastAsia="Times New Roman" w:hAnsi="Arial" w:cs="Arial"/>
                <w:sz w:val="18"/>
                <w:szCs w:val="18"/>
                <w:lang w:eastAsia="tr-TR"/>
              </w:rPr>
            </w:pPr>
            <w:r w:rsidRPr="000C2B2F">
              <w:rPr>
                <w:rFonts w:ascii="Arial" w:eastAsia="Times New Roman" w:hAnsi="Arial" w:cs="Arial"/>
                <w:sz w:val="18"/>
                <w:szCs w:val="18"/>
                <w:lang w:eastAsia="tr-TR"/>
              </w:rPr>
              <w:t> </w:t>
            </w:r>
          </w:p>
        </w:tc>
        <w:tc>
          <w:tcPr>
            <w:tcW w:w="62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Arial" w:eastAsia="Times New Roman" w:hAnsi="Arial" w:cs="Arial"/>
                <w:sz w:val="18"/>
                <w:szCs w:val="18"/>
                <w:lang w:eastAsia="tr-TR"/>
              </w:rPr>
            </w:pPr>
          </w:p>
        </w:tc>
        <w:tc>
          <w:tcPr>
            <w:tcW w:w="655"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409" w:type="pct"/>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73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r>
      <w:tr w:rsidR="005D7B60"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207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62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Arial" w:eastAsia="Times New Roman" w:hAnsi="Arial" w:cs="Arial"/>
                <w:sz w:val="20"/>
                <w:szCs w:val="20"/>
                <w:lang w:eastAsia="tr-TR"/>
              </w:rPr>
            </w:pPr>
          </w:p>
        </w:tc>
        <w:tc>
          <w:tcPr>
            <w:tcW w:w="655"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1145" w:type="pct"/>
            <w:gridSpan w:val="3"/>
            <w:vMerge w:val="restart"/>
            <w:tcBorders>
              <w:top w:val="nil"/>
              <w:left w:val="nil"/>
              <w:bottom w:val="nil"/>
              <w:right w:val="nil"/>
            </w:tcBorders>
            <w:shd w:val="clear" w:color="auto" w:fill="auto"/>
            <w:vAlign w:val="center"/>
            <w:hideMark/>
          </w:tcPr>
          <w:p w:rsidR="005D7B60" w:rsidRPr="000C2B2F" w:rsidRDefault="005D7B60" w:rsidP="002675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Teklif verenin Adı Soyadı                 Firma Kaşesi ve İmzası</w:t>
            </w:r>
          </w:p>
        </w:tc>
      </w:tr>
      <w:tr w:rsidR="005D7B60" w:rsidRPr="00A05951" w:rsidTr="00806DD4">
        <w:tblPrEx>
          <w:jc w:val="left"/>
          <w:tblCellMar>
            <w:left w:w="70" w:type="dxa"/>
            <w:right w:w="70" w:type="dxa"/>
          </w:tblCellMar>
        </w:tblPrEx>
        <w:trPr>
          <w:gridAfter w:val="2"/>
          <w:wAfter w:w="207" w:type="pct"/>
          <w:trHeight w:val="360"/>
        </w:trPr>
        <w:tc>
          <w:tcPr>
            <w:tcW w:w="291"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Arial" w:eastAsia="Times New Roman" w:hAnsi="Arial" w:cs="Arial"/>
                <w:sz w:val="20"/>
                <w:szCs w:val="20"/>
                <w:lang w:eastAsia="tr-TR"/>
              </w:rPr>
            </w:pPr>
          </w:p>
        </w:tc>
        <w:tc>
          <w:tcPr>
            <w:tcW w:w="207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626"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rPr>
                <w:rFonts w:ascii="Times New Roman" w:eastAsia="Times New Roman" w:hAnsi="Times New Roman"/>
                <w:sz w:val="20"/>
                <w:szCs w:val="20"/>
                <w:lang w:eastAsia="tr-TR"/>
              </w:rPr>
            </w:pPr>
          </w:p>
        </w:tc>
        <w:tc>
          <w:tcPr>
            <w:tcW w:w="655" w:type="pct"/>
            <w:gridSpan w:val="2"/>
            <w:tcBorders>
              <w:top w:val="nil"/>
              <w:left w:val="nil"/>
              <w:bottom w:val="nil"/>
              <w:right w:val="nil"/>
            </w:tcBorders>
            <w:shd w:val="clear" w:color="auto" w:fill="auto"/>
            <w:noWrap/>
            <w:vAlign w:val="bottom"/>
            <w:hideMark/>
          </w:tcPr>
          <w:p w:rsidR="005D7B60" w:rsidRPr="000C2B2F" w:rsidRDefault="005D7B60" w:rsidP="002675FA">
            <w:pPr>
              <w:spacing w:after="0" w:line="240" w:lineRule="auto"/>
              <w:jc w:val="center"/>
              <w:rPr>
                <w:rFonts w:ascii="Times New Roman" w:eastAsia="Times New Roman" w:hAnsi="Times New Roman"/>
                <w:sz w:val="20"/>
                <w:szCs w:val="20"/>
                <w:lang w:eastAsia="tr-TR"/>
              </w:rPr>
            </w:pPr>
          </w:p>
        </w:tc>
        <w:tc>
          <w:tcPr>
            <w:tcW w:w="1145" w:type="pct"/>
            <w:gridSpan w:val="3"/>
            <w:vMerge/>
            <w:tcBorders>
              <w:top w:val="nil"/>
              <w:left w:val="nil"/>
              <w:bottom w:val="nil"/>
              <w:right w:val="nil"/>
            </w:tcBorders>
            <w:vAlign w:val="center"/>
            <w:hideMark/>
          </w:tcPr>
          <w:p w:rsidR="005D7B60" w:rsidRPr="000C2B2F" w:rsidRDefault="005D7B60" w:rsidP="002675FA">
            <w:pPr>
              <w:spacing w:after="0" w:line="240" w:lineRule="auto"/>
              <w:rPr>
                <w:rFonts w:ascii="Arial" w:eastAsia="Times New Roman" w:hAnsi="Arial" w:cs="Arial"/>
                <w:sz w:val="20"/>
                <w:szCs w:val="20"/>
                <w:lang w:eastAsia="tr-TR"/>
              </w:rPr>
            </w:pPr>
          </w:p>
        </w:tc>
      </w:tr>
    </w:tbl>
    <w:p w:rsidR="005D7B60" w:rsidRPr="000C4B70" w:rsidRDefault="005D7B60" w:rsidP="005D7B60">
      <w:pPr>
        <w:contextualSpacing/>
        <w:rPr>
          <w:b/>
          <w:bCs/>
        </w:rPr>
      </w:pPr>
    </w:p>
    <w:p w:rsidR="005D7B60" w:rsidRPr="00D320C1" w:rsidRDefault="005D7B60" w:rsidP="00994C2F">
      <w:pPr>
        <w:spacing w:before="100" w:beforeAutospacing="1"/>
        <w:contextualSpacing/>
        <w:jc w:val="center"/>
      </w:pPr>
    </w:p>
    <w:sectPr w:rsidR="005D7B60" w:rsidRPr="00D320C1" w:rsidSect="009D7F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785" w:rsidRDefault="00433785" w:rsidP="00D320C1">
      <w:pPr>
        <w:spacing w:after="0" w:line="240" w:lineRule="auto"/>
      </w:pPr>
      <w:r>
        <w:separator/>
      </w:r>
    </w:p>
  </w:endnote>
  <w:endnote w:type="continuationSeparator" w:id="0">
    <w:p w:rsidR="00433785" w:rsidRDefault="00433785" w:rsidP="00D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785" w:rsidRDefault="00433785" w:rsidP="00D320C1">
      <w:pPr>
        <w:spacing w:after="0" w:line="240" w:lineRule="auto"/>
      </w:pPr>
      <w:r>
        <w:separator/>
      </w:r>
    </w:p>
  </w:footnote>
  <w:footnote w:type="continuationSeparator" w:id="0">
    <w:p w:rsidR="00433785" w:rsidRDefault="00433785" w:rsidP="00D3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B9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F160B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BF62AB"/>
    <w:multiLevelType w:val="hybridMultilevel"/>
    <w:tmpl w:val="F8CA29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A939D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551CF5"/>
    <w:multiLevelType w:val="hybridMultilevel"/>
    <w:tmpl w:val="35241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A56C47"/>
    <w:multiLevelType w:val="hybridMultilevel"/>
    <w:tmpl w:val="47AAA4E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021FED"/>
    <w:rsid w:val="0004772C"/>
    <w:rsid w:val="000544BC"/>
    <w:rsid w:val="000C2B2F"/>
    <w:rsid w:val="001164ED"/>
    <w:rsid w:val="001262ED"/>
    <w:rsid w:val="001267F5"/>
    <w:rsid w:val="00182AB4"/>
    <w:rsid w:val="0021189D"/>
    <w:rsid w:val="00235375"/>
    <w:rsid w:val="00261049"/>
    <w:rsid w:val="002675FA"/>
    <w:rsid w:val="002A2E5A"/>
    <w:rsid w:val="002E555A"/>
    <w:rsid w:val="00306A21"/>
    <w:rsid w:val="00324249"/>
    <w:rsid w:val="003307AF"/>
    <w:rsid w:val="003504AB"/>
    <w:rsid w:val="0036290B"/>
    <w:rsid w:val="0038617B"/>
    <w:rsid w:val="0040350F"/>
    <w:rsid w:val="004116B7"/>
    <w:rsid w:val="00423B12"/>
    <w:rsid w:val="00433785"/>
    <w:rsid w:val="00483DFE"/>
    <w:rsid w:val="00490A6E"/>
    <w:rsid w:val="004A41A6"/>
    <w:rsid w:val="004A445B"/>
    <w:rsid w:val="005039B1"/>
    <w:rsid w:val="00507F02"/>
    <w:rsid w:val="0055660D"/>
    <w:rsid w:val="005A556A"/>
    <w:rsid w:val="005A5CC6"/>
    <w:rsid w:val="005B2665"/>
    <w:rsid w:val="005B751B"/>
    <w:rsid w:val="005D7B60"/>
    <w:rsid w:val="00625BEA"/>
    <w:rsid w:val="00653FD8"/>
    <w:rsid w:val="00683C7D"/>
    <w:rsid w:val="006D694C"/>
    <w:rsid w:val="006F4E7A"/>
    <w:rsid w:val="007354E2"/>
    <w:rsid w:val="007839F0"/>
    <w:rsid w:val="00800D43"/>
    <w:rsid w:val="00806DD4"/>
    <w:rsid w:val="008078BA"/>
    <w:rsid w:val="00840B17"/>
    <w:rsid w:val="008933AA"/>
    <w:rsid w:val="008A0704"/>
    <w:rsid w:val="008A5701"/>
    <w:rsid w:val="00902AFA"/>
    <w:rsid w:val="00924DC6"/>
    <w:rsid w:val="009434F6"/>
    <w:rsid w:val="00973495"/>
    <w:rsid w:val="0099021A"/>
    <w:rsid w:val="00994C2F"/>
    <w:rsid w:val="009D7F93"/>
    <w:rsid w:val="00A05951"/>
    <w:rsid w:val="00A10F9B"/>
    <w:rsid w:val="00A16AC7"/>
    <w:rsid w:val="00A31074"/>
    <w:rsid w:val="00A44E8E"/>
    <w:rsid w:val="00A700AE"/>
    <w:rsid w:val="00B13662"/>
    <w:rsid w:val="00B53264"/>
    <w:rsid w:val="00B560D7"/>
    <w:rsid w:val="00B710D9"/>
    <w:rsid w:val="00B91827"/>
    <w:rsid w:val="00BC2871"/>
    <w:rsid w:val="00C32748"/>
    <w:rsid w:val="00C40EDA"/>
    <w:rsid w:val="00C54B40"/>
    <w:rsid w:val="00C90055"/>
    <w:rsid w:val="00CA340F"/>
    <w:rsid w:val="00CE6039"/>
    <w:rsid w:val="00D1351C"/>
    <w:rsid w:val="00D2288D"/>
    <w:rsid w:val="00D24BB3"/>
    <w:rsid w:val="00D320C1"/>
    <w:rsid w:val="00D65EEE"/>
    <w:rsid w:val="00E67EBD"/>
    <w:rsid w:val="00EC3CF7"/>
    <w:rsid w:val="00ED75AF"/>
    <w:rsid w:val="00EE7261"/>
    <w:rsid w:val="00EF0D49"/>
    <w:rsid w:val="00EF4976"/>
    <w:rsid w:val="00F21BC0"/>
    <w:rsid w:val="00F6475E"/>
    <w:rsid w:val="00F80A31"/>
    <w:rsid w:val="00F848BA"/>
    <w:rsid w:val="00FD40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7EFF4-E8C5-4191-A2C2-67B54648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93"/>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bilgi Char"/>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b/>
      <w:bCs/>
      <w:kern w:val="28"/>
      <w:sz w:val="32"/>
      <w:szCs w:val="32"/>
      <w:lang w:eastAsia="tr-TR"/>
    </w:rPr>
  </w:style>
  <w:style w:type="character" w:customStyle="1" w:styleId="KonuBalChar">
    <w:name w:val="Konu Başlığı Char"/>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uiPriority w:val="22"/>
    <w:qFormat/>
    <w:rsid w:val="00973495"/>
    <w:rPr>
      <w:b/>
      <w:bCs/>
    </w:rPr>
  </w:style>
  <w:style w:type="paragraph" w:styleId="ListeParagraf">
    <w:name w:val="List Paragraph"/>
    <w:basedOn w:val="Normal"/>
    <w:uiPriority w:val="34"/>
    <w:qFormat/>
    <w:rsid w:val="00EF4976"/>
    <w:pPr>
      <w:ind w:left="720"/>
      <w:contextualSpacing/>
    </w:pPr>
  </w:style>
  <w:style w:type="paragraph" w:styleId="BalonMetni">
    <w:name w:val="Balloon Text"/>
    <w:basedOn w:val="Normal"/>
    <w:link w:val="BalonMetniChar"/>
    <w:uiPriority w:val="99"/>
    <w:semiHidden/>
    <w:unhideWhenUsed/>
    <w:rsid w:val="0055660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5660D"/>
    <w:rPr>
      <w:rFonts w:ascii="Segoe UI" w:hAnsi="Segoe UI" w:cs="Segoe UI"/>
      <w:sz w:val="18"/>
      <w:szCs w:val="18"/>
    </w:rPr>
  </w:style>
  <w:style w:type="paragraph" w:styleId="Altbilgi">
    <w:name w:val="Altbilgi"/>
    <w:basedOn w:val="Normal"/>
    <w:link w:val="AltbilgiChar"/>
    <w:uiPriority w:val="99"/>
    <w:unhideWhenUsed/>
    <w:rsid w:val="00D320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3709">
      <w:bodyDiv w:val="1"/>
      <w:marLeft w:val="0"/>
      <w:marRight w:val="0"/>
      <w:marTop w:val="0"/>
      <w:marBottom w:val="0"/>
      <w:divBdr>
        <w:top w:val="none" w:sz="0" w:space="0" w:color="auto"/>
        <w:left w:val="none" w:sz="0" w:space="0" w:color="auto"/>
        <w:bottom w:val="none" w:sz="0" w:space="0" w:color="auto"/>
        <w:right w:val="none" w:sz="0" w:space="0" w:color="auto"/>
      </w:divBdr>
    </w:div>
    <w:div w:id="20736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D294-3892-4E5A-8575-C4CD5B37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cp:lastModifiedBy>özkan çiçek</cp:lastModifiedBy>
  <cp:revision>2</cp:revision>
  <cp:lastPrinted>2020-09-30T09:38:00Z</cp:lastPrinted>
  <dcterms:created xsi:type="dcterms:W3CDTF">2022-01-24T13:31:00Z</dcterms:created>
  <dcterms:modified xsi:type="dcterms:W3CDTF">2022-01-24T13:31:00Z</dcterms:modified>
</cp:coreProperties>
</file>