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Pr="001267F5" w:rsidRDefault="00483DFE" w:rsidP="00483DFE">
      <w:pPr>
        <w:jc w:val="center"/>
        <w:rPr>
          <w:b/>
        </w:rPr>
      </w:pPr>
      <w:r w:rsidRPr="001267F5">
        <w:rPr>
          <w:b/>
        </w:rPr>
        <w:t>DOĞRUDAN TEMİN İLAN</w:t>
      </w:r>
    </w:p>
    <w:p w:rsidR="00483DFE" w:rsidRDefault="00483DFE" w:rsidP="001267F5">
      <w:pPr>
        <w:jc w:val="both"/>
      </w:pPr>
      <w:r>
        <w:tab/>
      </w:r>
      <w:r w:rsidR="001267F5">
        <w:t>“</w:t>
      </w:r>
      <w:r w:rsidR="00D07234" w:rsidRPr="00D07234">
        <w:t>YAHŞİHAN İLÇESİ YENİŞEHİR ULU C</w:t>
      </w:r>
      <w:r w:rsidR="00D07234">
        <w:t>AMİ DIŞ YALITIMI İÇİN  MALZEME</w:t>
      </w:r>
      <w:r w:rsidR="00D07234" w:rsidRPr="00D07234">
        <w:t xml:space="preserve"> ALIM İŞİ</w:t>
      </w:r>
      <w:r w:rsidR="001267F5">
        <w:rPr>
          <w:bCs/>
        </w:rPr>
        <w:t>”</w:t>
      </w:r>
      <w:r w:rsidR="002A2E5A">
        <w:rPr>
          <w:bCs/>
        </w:rPr>
        <w:t xml:space="preserve"> </w:t>
      </w:r>
      <w:r w:rsidR="00BC2871">
        <w:t xml:space="preserve"> 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4734 sayılı Kamu İhale Kanunu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’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un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 xml:space="preserve"> 22.maddesi (d) bendi</w:t>
      </w:r>
      <w:r>
        <w:t xml:space="preserve"> </w:t>
      </w:r>
      <w:r w:rsidR="00BC2871">
        <w:t xml:space="preserve">gereğince </w:t>
      </w:r>
      <w:r w:rsidR="00C54B40">
        <w:t>“</w:t>
      </w:r>
      <w:r w:rsidR="001267F5">
        <w:t>Doğrudan Temin Y</w:t>
      </w:r>
      <w:r>
        <w:t>öntemi</w:t>
      </w:r>
      <w:r w:rsidR="00C54B40">
        <w:t>” i</w:t>
      </w:r>
      <w:r>
        <w:t xml:space="preserve">le piyasaya yaptırılacaktır. Yaptırılacak olan işler </w:t>
      </w:r>
      <w:r w:rsidR="008078BA">
        <w:t>için teknik şartname ve detayları</w:t>
      </w:r>
      <w:r>
        <w:t xml:space="preserve"> aşağıda belirtilmektedir</w:t>
      </w:r>
      <w:r w:rsidR="001267F5">
        <w:t>.</w:t>
      </w:r>
    </w:p>
    <w:p w:rsidR="00C90055" w:rsidRDefault="00483DFE" w:rsidP="001267F5">
      <w:pPr>
        <w:jc w:val="both"/>
      </w:pPr>
      <w:r>
        <w:tab/>
        <w:t xml:space="preserve"> Tekli</w:t>
      </w:r>
      <w:r w:rsidR="002A2E5A">
        <w:t>f v</w:t>
      </w:r>
      <w:r w:rsidR="0004772C">
        <w:t xml:space="preserve">ermek isteyen isteklilerin </w:t>
      </w:r>
      <w:r w:rsidR="00D07234">
        <w:t>25</w:t>
      </w:r>
      <w:r w:rsidR="0004772C">
        <w:t>.</w:t>
      </w:r>
      <w:r w:rsidR="007354E2">
        <w:t>01</w:t>
      </w:r>
      <w:r w:rsidR="002A2E5A">
        <w:t>.202</w:t>
      </w:r>
      <w:r w:rsidR="007354E2">
        <w:t>1</w:t>
      </w:r>
      <w:r w:rsidR="002A2E5A">
        <w:t xml:space="preserve"> </w:t>
      </w:r>
      <w:r w:rsidR="00D07234">
        <w:t>Pazartesi</w:t>
      </w:r>
      <w:r>
        <w:t xml:space="preserve"> günü </w:t>
      </w:r>
      <w:r w:rsidR="000C2B2F">
        <w:t xml:space="preserve"> saat 1</w:t>
      </w:r>
      <w:r w:rsidR="007354E2">
        <w:t>4</w:t>
      </w:r>
      <w:r w:rsidR="003307AF">
        <w:t>:00’e</w:t>
      </w:r>
      <w:r w:rsidR="000C2B2F">
        <w:t xml:space="preserve"> kadar</w:t>
      </w:r>
      <w:r>
        <w:t xml:space="preserve"> İl Özel İdaresi Yatırım ve İnşaat Müdürlüğü’ne</w:t>
      </w:r>
      <w:r w:rsidR="000C2B2F">
        <w:t xml:space="preserve"> kapalı zarf ile birlikte teslim edilmesi</w:t>
      </w:r>
      <w:r>
        <w:t xml:space="preserve"> gerekmektedir</w:t>
      </w:r>
      <w:r w:rsidR="00C90055">
        <w:t>.</w:t>
      </w:r>
    </w:p>
    <w:p w:rsidR="000C2B2F" w:rsidRDefault="000C2B2F" w:rsidP="001267F5">
      <w:pPr>
        <w:jc w:val="both"/>
      </w:pPr>
      <w:r>
        <w:t>***Teslim edilen zarflar aynı gün içerisinde saat 1</w:t>
      </w:r>
      <w:r w:rsidR="007354E2">
        <w:t>4</w:t>
      </w:r>
      <w:r>
        <w:t>:30’da katılmak isteyen istekliler</w:t>
      </w:r>
      <w:r w:rsidR="005039B1">
        <w:t xml:space="preserve"> huzurunda</w:t>
      </w:r>
      <w:r>
        <w:t xml:space="preserve"> </w:t>
      </w:r>
      <w:r w:rsidR="005039B1">
        <w:t>açılacaktır.</w:t>
      </w:r>
      <w:r>
        <w:t xml:space="preserve"> </w:t>
      </w:r>
    </w:p>
    <w:p w:rsidR="000C2B2F" w:rsidRDefault="000C2B2F" w:rsidP="00483DFE"/>
    <w:p w:rsidR="0004772C" w:rsidRDefault="0021189D" w:rsidP="007354E2">
      <w:pPr>
        <w:spacing w:before="100" w:beforeAutospacing="1"/>
        <w:contextualSpacing/>
        <w:jc w:val="center"/>
      </w:pPr>
      <w:r w:rsidRPr="0021189D">
        <w:t>    </w:t>
      </w:r>
      <w:r w:rsidR="0004772C">
        <w:rPr>
          <w:lang w:val="de-DE"/>
        </w:rPr>
        <w:t xml:space="preserve"> </w:t>
      </w:r>
    </w:p>
    <w:p w:rsidR="0092220D" w:rsidRDefault="0092220D" w:rsidP="0092220D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TEKNİK ŞARTNAME (İş Kalemleri)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3"/>
        <w:gridCol w:w="5812"/>
        <w:gridCol w:w="567"/>
        <w:gridCol w:w="118"/>
        <w:gridCol w:w="874"/>
        <w:gridCol w:w="799"/>
        <w:gridCol w:w="70"/>
      </w:tblGrid>
      <w:tr w:rsidR="0092220D" w:rsidRPr="00955CFA" w:rsidTr="0092220D">
        <w:trPr>
          <w:trHeight w:val="284"/>
          <w:jc w:val="center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</w:tcBorders>
            <w:noWrap/>
            <w:vAlign w:val="center"/>
          </w:tcPr>
          <w:p w:rsidR="0092220D" w:rsidRPr="00955CFA" w:rsidRDefault="0092220D" w:rsidP="00C277B0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r w:rsidRPr="00955CFA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>
              <w:rPr>
                <w:bCs/>
              </w:rPr>
              <w:t>YAHŞİHAN İLÇESİ YENİŞEHİR ULU C</w:t>
            </w:r>
            <w:r>
              <w:rPr>
                <w:bCs/>
              </w:rPr>
              <w:t>AMİ DIŞ YALITIMI İÇİN  MALZEME</w:t>
            </w:r>
            <w:r>
              <w:rPr>
                <w:bCs/>
              </w:rPr>
              <w:t xml:space="preserve"> ALIM İŞİ</w:t>
            </w:r>
          </w:p>
        </w:tc>
      </w:tr>
      <w:tr w:rsidR="0092220D" w:rsidRPr="00955CFA" w:rsidTr="0092220D">
        <w:trPr>
          <w:trHeight w:val="284"/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92220D" w:rsidRPr="00955CFA" w:rsidRDefault="0092220D" w:rsidP="00C277B0">
            <w:pPr>
              <w:spacing w:before="100" w:beforeAutospacing="1"/>
              <w:contextualSpacing/>
            </w:pPr>
            <w:r w:rsidRPr="00955CFA">
              <w:rPr>
                <w:b/>
                <w:bCs/>
                <w:lang w:val="en-US"/>
              </w:rPr>
              <w:t>İş Grubu</w:t>
            </w:r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Grup&gt;İnşaat İmalatları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92220D" w:rsidRPr="00CF72E1" w:rsidRDefault="0092220D" w:rsidP="00C277B0">
            <w:pPr>
              <w:pStyle w:val="stBilgi"/>
              <w:spacing w:before="100" w:beforeAutospacing="1"/>
              <w:contextualSpacing/>
              <w:jc w:val="right"/>
            </w:pPr>
          </w:p>
        </w:tc>
      </w:tr>
      <w:tr w:rsidR="0092220D" w:rsidRPr="002F04C4" w:rsidTr="0092220D">
        <w:trPr>
          <w:trHeight w:val="340"/>
          <w:jc w:val="center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</w:p>
          <w:p w:rsidR="0092220D" w:rsidRPr="002F04C4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2F04C4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2F04C4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2F04C4" w:rsidRDefault="0092220D" w:rsidP="00C277B0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2F04C4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8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Default="0092220D" w:rsidP="00C277B0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Pursantaj</w:t>
            </w:r>
          </w:p>
          <w:p w:rsidR="0092220D" w:rsidRPr="002F04C4" w:rsidRDefault="0092220D" w:rsidP="00C277B0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92220D" w:rsidRPr="002F04C4" w:rsidTr="0092220D">
        <w:trPr>
          <w:trHeight w:val="340"/>
          <w:jc w:val="center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contextualSpacing/>
              <w:jc w:val="center"/>
              <w:rPr>
                <w:bCs/>
                <w:sz w:val="16"/>
                <w:szCs w:val="16"/>
              </w:rPr>
            </w:pPr>
            <w:r w:rsidRPr="0092220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contextualSpacing/>
              <w:jc w:val="center"/>
              <w:rPr>
                <w:bCs/>
                <w:sz w:val="16"/>
                <w:szCs w:val="16"/>
              </w:rPr>
            </w:pPr>
            <w:r w:rsidRPr="0092220D">
              <w:rPr>
                <w:bCs/>
                <w:sz w:val="16"/>
                <w:szCs w:val="16"/>
              </w:rPr>
              <w:t>Özel-1</w:t>
            </w:r>
          </w:p>
        </w:tc>
        <w:tc>
          <w:tcPr>
            <w:tcW w:w="5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contextualSpacing/>
              <w:rPr>
                <w:bCs/>
                <w:sz w:val="16"/>
                <w:szCs w:val="16"/>
              </w:rPr>
            </w:pPr>
            <w:r w:rsidRPr="0092220D">
              <w:rPr>
                <w:bCs/>
                <w:sz w:val="16"/>
                <w:szCs w:val="16"/>
              </w:rPr>
              <w:t xml:space="preserve">5 cm.kalınlığında EPS levha 16 kg/m³, Ekspande (genlestirilmis) Polistren Köpük (EPS) levhalar (TS EN 13163) </w:t>
            </w:r>
            <w:r>
              <w:rPr>
                <w:bCs/>
                <w:sz w:val="16"/>
                <w:szCs w:val="16"/>
              </w:rPr>
              <w:t>(Her türlü nakliye,yükleme ve indirme giderleri yüklenici firmaya ait olacak şekilde idarenin göstereceği yere indirilecektir)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2220D"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2220D">
              <w:rPr>
                <w:b/>
                <w:bCs/>
                <w:sz w:val="16"/>
                <w:szCs w:val="16"/>
              </w:rPr>
              <w:t xml:space="preserve"> 965,000 </w:t>
            </w:r>
          </w:p>
        </w:tc>
        <w:tc>
          <w:tcPr>
            <w:tcW w:w="8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92220D" w:rsidRDefault="0092220D" w:rsidP="0092220D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2220D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92220D" w:rsidRPr="00ED4B87" w:rsidTr="0092220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70" w:type="dxa"/>
          <w:trHeight w:val="284"/>
          <w:jc w:val="center"/>
        </w:trPr>
        <w:tc>
          <w:tcPr>
            <w:tcW w:w="567" w:type="dxa"/>
            <w:vAlign w:val="center"/>
          </w:tcPr>
          <w:p w:rsidR="0092220D" w:rsidRPr="002F04C4" w:rsidRDefault="0092220D" w:rsidP="00C277B0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323" w:type="dxa"/>
            <w:gridSpan w:val="6"/>
            <w:vAlign w:val="center"/>
          </w:tcPr>
          <w:p w:rsidR="0092220D" w:rsidRPr="00ED4B87" w:rsidRDefault="0092220D" w:rsidP="00C277B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Tarifi: Teknik Tarifi: Dış cephe ısı yalıtım sistemleri içi</w:t>
            </w:r>
            <w:r>
              <w:rPr>
                <w:sz w:val="16"/>
                <w:szCs w:val="16"/>
              </w:rPr>
              <w:t xml:space="preserve">n yüzeylere dik çekme dayanımı  </w:t>
            </w:r>
            <w:r>
              <w:rPr>
                <w:sz w:val="16"/>
                <w:szCs w:val="16"/>
              </w:rPr>
              <w:t>100 kpa, Boyutsal kararlılığa en az DS(N) 2 sınıfı, uzun sür</w:t>
            </w:r>
            <w:r>
              <w:rPr>
                <w:sz w:val="16"/>
                <w:szCs w:val="16"/>
              </w:rPr>
              <w:t xml:space="preserve">eli kısmi daldırmada su emmesi </w:t>
            </w:r>
            <w:r>
              <w:rPr>
                <w:sz w:val="16"/>
                <w:szCs w:val="16"/>
              </w:rPr>
              <w:t>0,3kg/m2, yanıcılık sınıfı E olan ekspande (genleştirilmiş) polistren köpük levhalar</w:t>
            </w:r>
          </w:p>
        </w:tc>
      </w:tr>
    </w:tbl>
    <w:p w:rsidR="0092220D" w:rsidRDefault="0092220D" w:rsidP="0092220D">
      <w:pPr>
        <w:contextualSpacing/>
        <w:jc w:val="center"/>
        <w:rPr>
          <w:b/>
          <w:bCs/>
          <w:sz w:val="24"/>
          <w:szCs w:val="24"/>
        </w:rPr>
      </w:pPr>
    </w:p>
    <w:p w:rsidR="0092220D" w:rsidRDefault="0092220D" w:rsidP="0092220D">
      <w:pPr>
        <w:contextualSpacing/>
        <w:jc w:val="center"/>
        <w:rPr>
          <w:b/>
          <w:bCs/>
          <w:sz w:val="24"/>
          <w:szCs w:val="24"/>
        </w:rPr>
      </w:pPr>
    </w:p>
    <w:p w:rsidR="0092220D" w:rsidRPr="001E0526" w:rsidRDefault="0092220D" w:rsidP="0092220D">
      <w:pPr>
        <w:contextualSpacing/>
        <w:jc w:val="center"/>
        <w:rPr>
          <w:b/>
          <w:bCs/>
          <w:sz w:val="24"/>
          <w:szCs w:val="24"/>
        </w:rPr>
      </w:pPr>
      <w:r w:rsidRPr="001E0526">
        <w:rPr>
          <w:b/>
          <w:bCs/>
          <w:sz w:val="24"/>
          <w:szCs w:val="24"/>
        </w:rPr>
        <w:t>METRAJ CETVELİ</w:t>
      </w:r>
      <w:bookmarkStart w:id="0" w:name="_GoBack"/>
      <w:bookmarkEnd w:id="0"/>
    </w:p>
    <w:p w:rsidR="0092220D" w:rsidRPr="00834524" w:rsidRDefault="0092220D" w:rsidP="0092220D">
      <w:pPr>
        <w:ind w:right="-144"/>
        <w:contextualSpacing/>
        <w:jc w:val="right"/>
        <w:rPr>
          <w:bCs/>
        </w:rPr>
      </w:pPr>
    </w:p>
    <w:p w:rsidR="0092220D" w:rsidRPr="00286DC6" w:rsidRDefault="0092220D" w:rsidP="0092220D">
      <w:pPr>
        <w:ind w:right="-144"/>
        <w:contextualSpacing/>
        <w:jc w:val="right"/>
        <w:rPr>
          <w:bCs/>
        </w:rPr>
      </w:pPr>
    </w:p>
    <w:tbl>
      <w:tblPr>
        <w:tblW w:w="1046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08"/>
        <w:gridCol w:w="1010"/>
        <w:gridCol w:w="108"/>
        <w:gridCol w:w="1011"/>
        <w:gridCol w:w="108"/>
        <w:gridCol w:w="1011"/>
        <w:gridCol w:w="108"/>
        <w:gridCol w:w="1011"/>
        <w:gridCol w:w="108"/>
        <w:gridCol w:w="1292"/>
        <w:gridCol w:w="108"/>
      </w:tblGrid>
      <w:tr w:rsidR="0092220D" w:rsidRPr="00672DA9" w:rsidTr="0092220D">
        <w:trPr>
          <w:trHeight w:val="284"/>
          <w:jc w:val="center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20D" w:rsidRPr="00672DA9" w:rsidRDefault="0092220D" w:rsidP="0092220D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1A0EB1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 w:rsidRPr="00564644">
              <w:t xml:space="preserve">YAHŞİHAN İLÇESİ YENİŞEHİR ULU </w:t>
            </w:r>
            <w:r>
              <w:t>CAMİ DIŞ YALITIMI İÇİN  MALZEME</w:t>
            </w:r>
            <w:r w:rsidRPr="00564644">
              <w:t xml:space="preserve"> ALIM İŞİ</w:t>
            </w:r>
          </w:p>
        </w:tc>
      </w:tr>
      <w:tr w:rsidR="0092220D" w:rsidRPr="00672DA9" w:rsidTr="0092220D">
        <w:trPr>
          <w:trHeight w:val="284"/>
          <w:jc w:val="center"/>
        </w:trPr>
        <w:tc>
          <w:tcPr>
            <w:tcW w:w="10462" w:type="dxa"/>
            <w:gridSpan w:val="1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2220D" w:rsidRPr="00482BA0" w:rsidRDefault="0092220D" w:rsidP="00C277B0">
            <w:pPr>
              <w:ind w:left="-57" w:right="-57"/>
              <w:contextualSpacing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 xml:space="preserve">İş Grubu: </w:t>
            </w:r>
            <w:r w:rsidRPr="003E7BA1">
              <w:rPr>
                <w:bCs/>
              </w:rPr>
              <w:t>Ana Grup&gt;İnşaat İmalatları</w:t>
            </w:r>
          </w:p>
        </w:tc>
      </w:tr>
      <w:tr w:rsidR="0092220D" w:rsidRPr="00672DA9" w:rsidTr="0092220D">
        <w:trPr>
          <w:trHeight w:val="284"/>
          <w:jc w:val="center"/>
        </w:trPr>
        <w:tc>
          <w:tcPr>
            <w:tcW w:w="45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Açıklama</w:t>
            </w:r>
          </w:p>
        </w:tc>
        <w:tc>
          <w:tcPr>
            <w:tcW w:w="1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Adet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76AE5">
              <w:rPr>
                <w:b/>
                <w:sz w:val="16"/>
                <w:szCs w:val="16"/>
              </w:rPr>
              <w:t>Boy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31742">
              <w:rPr>
                <w:b/>
                <w:sz w:val="16"/>
                <w:szCs w:val="16"/>
              </w:rPr>
              <w:t>En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ind w:left="-32" w:right="-72"/>
              <w:contextualSpacing/>
              <w:jc w:val="center"/>
              <w:rPr>
                <w:b/>
                <w:sz w:val="16"/>
                <w:szCs w:val="16"/>
              </w:rPr>
            </w:pPr>
            <w:r w:rsidRPr="007D6626">
              <w:rPr>
                <w:b/>
                <w:sz w:val="16"/>
                <w:szCs w:val="16"/>
              </w:rPr>
              <w:t>Yükseklik</w:t>
            </w:r>
          </w:p>
        </w:tc>
        <w:tc>
          <w:tcPr>
            <w:tcW w:w="14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DF4665" w:rsidRDefault="0092220D" w:rsidP="00C277B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Azı</w:t>
            </w:r>
          </w:p>
          <w:p w:rsidR="0092220D" w:rsidRPr="00DF4665" w:rsidRDefault="0092220D" w:rsidP="00C277B0">
            <w:pPr>
              <w:contextualSpacing/>
              <w:jc w:val="right"/>
              <w:rPr>
                <w:b/>
                <w:sz w:val="16"/>
                <w:szCs w:val="16"/>
              </w:rPr>
            </w:pPr>
            <w:r w:rsidRPr="00DF4665">
              <w:rPr>
                <w:b/>
                <w:sz w:val="16"/>
                <w:szCs w:val="16"/>
                <w:lang w:val="en-US"/>
              </w:rPr>
              <w:t>Çoğu</w:t>
            </w:r>
          </w:p>
        </w:tc>
      </w:tr>
      <w:tr w:rsidR="0092220D" w:rsidRPr="00672DA9" w:rsidTr="0092220D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284"/>
          <w:jc w:val="center"/>
        </w:trPr>
        <w:tc>
          <w:tcPr>
            <w:tcW w:w="895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672DA9" w:rsidRDefault="0092220D" w:rsidP="00C277B0">
            <w:pPr>
              <w:ind w:left="-57" w:right="-57"/>
              <w:contextualSpacing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 xml:space="preserve">Özel-1: </w:t>
            </w:r>
            <w:r w:rsidRPr="00E5208E">
              <w:rPr>
                <w:bCs/>
              </w:rPr>
              <w:t>5 cm.kalınlığında EPS levha 16 kg/m³, Ekspande (genlestirilmis) Polistren Köpük (EPS) levhalar (TS EN 13163),</w:t>
            </w:r>
            <w:r w:rsidRPr="00C41474">
              <w:rPr>
                <w:b/>
                <w:bCs/>
              </w:rPr>
              <w:t xml:space="preserve"> </w:t>
            </w:r>
            <w:r w:rsidRPr="00C41474">
              <w:rPr>
                <w:bCs/>
              </w:rPr>
              <w:t>Birimi:</w:t>
            </w:r>
            <w:r w:rsidRPr="00C41474">
              <w:rPr>
                <w:b/>
                <w:bCs/>
              </w:rPr>
              <w:t xml:space="preserve"> m²</w:t>
            </w:r>
            <w:r>
              <w:rPr>
                <w:b/>
                <w:bCs/>
              </w:rPr>
              <w:t xml:space="preserve"> </w:t>
            </w:r>
            <w:r w:rsidRPr="007D25CB">
              <w:rPr>
                <w:bCs/>
              </w:rPr>
              <w:t xml:space="preserve"> (</w:t>
            </w:r>
            <w:r w:rsidRPr="0092220D">
              <w:rPr>
                <w:bCs/>
              </w:rPr>
              <w:t>Her türlü nakliye,yükleme ve indirme giderleri yüklenici firmaya ait olacak şekilde idarenin göstereceği yere indirilecektir</w:t>
            </w:r>
            <w:r w:rsidR="007D25CB">
              <w:rPr>
                <w:bCs/>
              </w:rPr>
              <w:t>.</w:t>
            </w:r>
            <w:r w:rsidRPr="0092220D">
              <w:rPr>
                <w:bCs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672DA9" w:rsidRDefault="0092220D" w:rsidP="00C277B0">
            <w:pPr>
              <w:ind w:left="-57" w:right="-57"/>
              <w:contextualSpacing/>
              <w:jc w:val="right"/>
              <w:rPr>
                <w:i/>
                <w:iCs/>
                <w:sz w:val="16"/>
                <w:szCs w:val="16"/>
              </w:rPr>
            </w:pPr>
            <w:r w:rsidRPr="00C41474">
              <w:rPr>
                <w:b/>
                <w:bCs/>
              </w:rPr>
              <w:t>965,000</w:t>
            </w:r>
          </w:p>
        </w:tc>
      </w:tr>
      <w:tr w:rsidR="0092220D" w:rsidRPr="00B31568" w:rsidTr="0092220D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284"/>
          <w:jc w:val="center"/>
        </w:trPr>
        <w:tc>
          <w:tcPr>
            <w:tcW w:w="4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B31568" w:rsidRDefault="0092220D" w:rsidP="00C277B0">
            <w:pPr>
              <w:contextualSpacing/>
              <w:rPr>
                <w:sz w:val="16"/>
                <w:szCs w:val="16"/>
                <w:lang w:val="en-US"/>
              </w:rPr>
            </w:pPr>
            <w:r w:rsidRPr="00B31568">
              <w:rPr>
                <w:sz w:val="16"/>
                <w:szCs w:val="16"/>
              </w:rPr>
              <w:t>EPS levha</w:t>
            </w:r>
            <w:r w:rsidRPr="00B3156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B31568" w:rsidRDefault="0092220D" w:rsidP="0092220D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4743F9" w:rsidRDefault="0092220D" w:rsidP="0092220D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743F9">
              <w:rPr>
                <w:sz w:val="16"/>
                <w:szCs w:val="16"/>
              </w:rPr>
              <w:t>965</w:t>
            </w: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4743F9" w:rsidRDefault="0092220D" w:rsidP="0092220D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4743F9" w:rsidRDefault="0092220D" w:rsidP="0092220D">
            <w:pPr>
              <w:spacing w:line="276" w:lineRule="auto"/>
              <w:ind w:left="-57" w:right="-57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220D" w:rsidRPr="00B31568" w:rsidRDefault="0092220D" w:rsidP="0092220D">
            <w:pPr>
              <w:ind w:left="-57" w:right="16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31568">
              <w:rPr>
                <w:sz w:val="16"/>
                <w:szCs w:val="16"/>
              </w:rPr>
              <w:t>965,000</w:t>
            </w:r>
          </w:p>
        </w:tc>
      </w:tr>
    </w:tbl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2220D" w:rsidRDefault="0092220D" w:rsidP="00A700AE">
      <w:pPr>
        <w:ind w:left="2832" w:firstLine="708"/>
        <w:contextualSpacing/>
        <w:rPr>
          <w:b/>
          <w:bCs/>
          <w:sz w:val="24"/>
          <w:szCs w:val="24"/>
        </w:rPr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p w:rsidR="0092220D" w:rsidRDefault="0092220D" w:rsidP="00994C2F">
      <w:pPr>
        <w:spacing w:before="100" w:beforeAutospacing="1"/>
        <w:contextualSpacing/>
        <w:jc w:val="center"/>
      </w:pPr>
    </w:p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772"/>
        <w:gridCol w:w="1140"/>
        <w:gridCol w:w="1190"/>
        <w:gridCol w:w="1596"/>
        <w:gridCol w:w="1760"/>
      </w:tblGrid>
      <w:tr w:rsidR="005D7B60" w:rsidRPr="001267F5" w:rsidTr="00A700AE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5D7B60" w:rsidRPr="000C2B2F" w:rsidTr="00A700AE">
        <w:trPr>
          <w:trHeight w:val="255"/>
        </w:trPr>
        <w:tc>
          <w:tcPr>
            <w:tcW w:w="100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1267F5" w:rsidP="0012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</w:t>
            </w:r>
            <w:r w:rsidR="005D7B60"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Aşağıda cinsi ve miktarı belirtilen mal ve hizmetler, 4734 sayılı Kamu İhale Kanunun 22.maddesi (d) bendi gereğince yaptırılacak veya satın alınacaktır.</w:t>
            </w:r>
            <w:r w:rsidR="005D7B6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</w:tr>
      <w:tr w:rsidR="005D7B60" w:rsidRPr="000C2B2F" w:rsidTr="00A700AE">
        <w:trPr>
          <w:trHeight w:val="1335"/>
        </w:trPr>
        <w:tc>
          <w:tcPr>
            <w:tcW w:w="100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ALINACAK VEYA YAPTIRILACAK MAL VE HİZMETİN</w:t>
            </w:r>
          </w:p>
        </w:tc>
      </w:tr>
      <w:tr w:rsidR="005D7B60" w:rsidRPr="000C2B2F" w:rsidTr="00A700AE">
        <w:trPr>
          <w:trHeight w:val="4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</w:t>
            </w:r>
            <w:r w:rsid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Y</w:t>
            </w: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 TUTAR</w:t>
            </w:r>
          </w:p>
        </w:tc>
      </w:tr>
      <w:tr w:rsidR="005D7B60" w:rsidRPr="000C2B2F" w:rsidTr="00A700AE">
        <w:trPr>
          <w:trHeight w:val="8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  <w:r w:rsid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Teklif verenin Adı Soyadı                 Firma Kaşesi ve İmzası</w:t>
            </w:r>
          </w:p>
        </w:tc>
      </w:tr>
      <w:tr w:rsidR="005D7B60" w:rsidRPr="000C2B2F" w:rsidTr="00A700AE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D7B60" w:rsidRPr="000C4B70" w:rsidRDefault="005D7B60" w:rsidP="005D7B60">
      <w:pPr>
        <w:contextualSpacing/>
        <w:rPr>
          <w:b/>
          <w:bCs/>
        </w:rPr>
      </w:pPr>
    </w:p>
    <w:p w:rsidR="005D7B60" w:rsidRPr="00D320C1" w:rsidRDefault="005D7B60" w:rsidP="00994C2F">
      <w:pPr>
        <w:spacing w:before="100" w:beforeAutospacing="1"/>
        <w:contextualSpacing/>
        <w:jc w:val="center"/>
      </w:pPr>
    </w:p>
    <w:sectPr w:rsidR="005D7B60" w:rsidRPr="00D3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5C" w:rsidRDefault="00CD6E5C" w:rsidP="00D320C1">
      <w:pPr>
        <w:spacing w:after="0" w:line="240" w:lineRule="auto"/>
      </w:pPr>
      <w:r>
        <w:separator/>
      </w:r>
    </w:p>
  </w:endnote>
  <w:endnote w:type="continuationSeparator" w:id="0">
    <w:p w:rsidR="00CD6E5C" w:rsidRDefault="00CD6E5C" w:rsidP="00D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5C" w:rsidRDefault="00CD6E5C" w:rsidP="00D320C1">
      <w:pPr>
        <w:spacing w:after="0" w:line="240" w:lineRule="auto"/>
      </w:pPr>
      <w:r>
        <w:separator/>
      </w:r>
    </w:p>
  </w:footnote>
  <w:footnote w:type="continuationSeparator" w:id="0">
    <w:p w:rsidR="00CD6E5C" w:rsidRDefault="00CD6E5C" w:rsidP="00D3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E"/>
    <w:rsid w:val="00021FED"/>
    <w:rsid w:val="0004772C"/>
    <w:rsid w:val="000544BC"/>
    <w:rsid w:val="000C2B2F"/>
    <w:rsid w:val="001164ED"/>
    <w:rsid w:val="001267F5"/>
    <w:rsid w:val="00182AB4"/>
    <w:rsid w:val="0021189D"/>
    <w:rsid w:val="002A2E5A"/>
    <w:rsid w:val="002E555A"/>
    <w:rsid w:val="003307AF"/>
    <w:rsid w:val="003504AB"/>
    <w:rsid w:val="00423B12"/>
    <w:rsid w:val="00483DFE"/>
    <w:rsid w:val="005039B1"/>
    <w:rsid w:val="0055660D"/>
    <w:rsid w:val="005A556A"/>
    <w:rsid w:val="005B751B"/>
    <w:rsid w:val="005D7B60"/>
    <w:rsid w:val="00625BEA"/>
    <w:rsid w:val="00683C7D"/>
    <w:rsid w:val="007354E2"/>
    <w:rsid w:val="007839F0"/>
    <w:rsid w:val="007D25CB"/>
    <w:rsid w:val="008078BA"/>
    <w:rsid w:val="00840B17"/>
    <w:rsid w:val="008933AA"/>
    <w:rsid w:val="008A0704"/>
    <w:rsid w:val="0092220D"/>
    <w:rsid w:val="00924DC6"/>
    <w:rsid w:val="009434F6"/>
    <w:rsid w:val="00973495"/>
    <w:rsid w:val="00994C2F"/>
    <w:rsid w:val="00A16AC7"/>
    <w:rsid w:val="00A700AE"/>
    <w:rsid w:val="00B13662"/>
    <w:rsid w:val="00B53264"/>
    <w:rsid w:val="00B560D7"/>
    <w:rsid w:val="00BC2871"/>
    <w:rsid w:val="00C32748"/>
    <w:rsid w:val="00C54B40"/>
    <w:rsid w:val="00C90055"/>
    <w:rsid w:val="00CA340F"/>
    <w:rsid w:val="00CD6E5C"/>
    <w:rsid w:val="00D07234"/>
    <w:rsid w:val="00D24BB3"/>
    <w:rsid w:val="00D320C1"/>
    <w:rsid w:val="00ED75AF"/>
    <w:rsid w:val="00EF4976"/>
    <w:rsid w:val="00F6475E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4F5"/>
  <w15:docId w15:val="{378D0D1B-A11E-42C2-8A91-F87C91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  <w:style w:type="paragraph" w:styleId="ListeParagraf">
    <w:name w:val="List Paragraph"/>
    <w:basedOn w:val="Normal"/>
    <w:uiPriority w:val="34"/>
    <w:qFormat/>
    <w:rsid w:val="00EF49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0D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D3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Zafer</cp:lastModifiedBy>
  <cp:revision>15</cp:revision>
  <cp:lastPrinted>2020-09-30T09:38:00Z</cp:lastPrinted>
  <dcterms:created xsi:type="dcterms:W3CDTF">2021-01-18T11:35:00Z</dcterms:created>
  <dcterms:modified xsi:type="dcterms:W3CDTF">2021-01-20T11:52:00Z</dcterms:modified>
</cp:coreProperties>
</file>