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DFE" w:rsidRDefault="00483DFE" w:rsidP="00483DFE">
      <w:pPr>
        <w:jc w:val="center"/>
      </w:pPr>
      <w:r>
        <w:t>DOĞRUDAN TEMİN İLAN</w:t>
      </w:r>
    </w:p>
    <w:p w:rsidR="00483DFE" w:rsidRDefault="00483DFE" w:rsidP="00483DFE">
      <w:r>
        <w:tab/>
      </w:r>
      <w:r w:rsidR="00D75F2E" w:rsidRPr="00D75F2E">
        <w:rPr>
          <w:bCs/>
        </w:rPr>
        <w:t>KIRIKKALE İLİ BALIŞEH İLÇESİ KİLİT PARKE FABRİKASI KONTEYNIRA PİS VE TEMİZ SU BAĞLANTISI YA</w:t>
      </w:r>
      <w:r w:rsidR="00D75F2E">
        <w:rPr>
          <w:bCs/>
        </w:rPr>
        <w:t>PIM İŞİ</w:t>
      </w:r>
      <w:r w:rsidR="0004772C" w:rsidRPr="00B31D58">
        <w:rPr>
          <w:bCs/>
        </w:rPr>
        <w:t>.</w:t>
      </w:r>
      <w:r w:rsidR="002A2E5A">
        <w:rPr>
          <w:bCs/>
        </w:rPr>
        <w:t xml:space="preserve"> </w:t>
      </w:r>
      <w:r w:rsidR="00021FED">
        <w:t>İşinin</w:t>
      </w:r>
      <w:r w:rsidR="00BC2871">
        <w:t xml:space="preserve"> </w:t>
      </w:r>
      <w:r w:rsidR="00BC2871" w:rsidRPr="000C2B2F">
        <w:rPr>
          <w:rFonts w:ascii="Arial" w:eastAsia="Times New Roman" w:hAnsi="Arial" w:cs="Arial"/>
          <w:sz w:val="20"/>
          <w:szCs w:val="20"/>
          <w:lang w:eastAsia="tr-TR"/>
        </w:rPr>
        <w:t>4734 sayılı Kamu İhale Kanunun 22.maddesi (d) bendi</w:t>
      </w:r>
      <w:r>
        <w:t xml:space="preserve"> </w:t>
      </w:r>
      <w:r w:rsidR="00BC2871">
        <w:t xml:space="preserve">gereğince </w:t>
      </w:r>
      <w:r>
        <w:t xml:space="preserve">Doğrudan Temin yöntemiyle piyasaya yaptırılacaktır. Yaptırılacak olan işler </w:t>
      </w:r>
      <w:r w:rsidR="008078BA">
        <w:t>için teknik şartname ve detayları</w:t>
      </w:r>
      <w:r>
        <w:t xml:space="preserve"> aşağıda belirtilmektedir</w:t>
      </w:r>
    </w:p>
    <w:p w:rsidR="00C90055" w:rsidRDefault="00483DFE" w:rsidP="00483DFE">
      <w:r>
        <w:tab/>
        <w:t xml:space="preserve"> Tekli</w:t>
      </w:r>
      <w:r w:rsidR="002A2E5A">
        <w:t>f v</w:t>
      </w:r>
      <w:r w:rsidR="0004772C">
        <w:t xml:space="preserve">ermek isteyen isteklilerin </w:t>
      </w:r>
      <w:r w:rsidR="00280063">
        <w:t>30</w:t>
      </w:r>
      <w:r w:rsidR="00BE6CC6">
        <w:t xml:space="preserve">.06.2021 Çarşamba günü </w:t>
      </w:r>
      <w:r w:rsidR="00280063">
        <w:t>tarihi saat 14</w:t>
      </w:r>
      <w:r w:rsidR="000C2B2F">
        <w:t>:00 a kadar</w:t>
      </w:r>
      <w:r>
        <w:t xml:space="preserve"> İl Özel İdaresi Yatırım ve İnşaat Müdürlüğü’ne</w:t>
      </w:r>
      <w:r w:rsidR="000C2B2F">
        <w:t xml:space="preserve"> kapalı zarf ile birlikte teslim edilmesi</w:t>
      </w:r>
      <w:r>
        <w:t xml:space="preserve"> gerekmektedir</w:t>
      </w:r>
      <w:r w:rsidR="00C90055">
        <w:t>.</w:t>
      </w:r>
    </w:p>
    <w:p w:rsidR="000C2B2F" w:rsidRDefault="000C2B2F" w:rsidP="00483DFE">
      <w:r>
        <w:t>***Teslim edilen zar</w:t>
      </w:r>
      <w:r w:rsidR="00280063">
        <w:t>flar aynı gün içerisinde saat 14</w:t>
      </w:r>
      <w:r>
        <w:t>:30’da katılmak isteyen istekliler</w:t>
      </w:r>
      <w:r w:rsidR="005039B1">
        <w:t xml:space="preserve"> huzurunda</w:t>
      </w:r>
      <w:r>
        <w:t xml:space="preserve"> </w:t>
      </w:r>
      <w:r w:rsidR="005039B1">
        <w:t>açılacaktır.</w:t>
      </w:r>
      <w:r>
        <w:t xml:space="preserve"> </w:t>
      </w:r>
    </w:p>
    <w:p w:rsidR="000C2B2F" w:rsidRDefault="000C2B2F" w:rsidP="00483DFE">
      <w:bookmarkStart w:id="0" w:name="_GoBack"/>
      <w:bookmarkEnd w:id="0"/>
    </w:p>
    <w:p w:rsidR="0004772C" w:rsidRDefault="0021189D" w:rsidP="0004772C">
      <w:pPr>
        <w:spacing w:before="100" w:beforeAutospacing="1"/>
        <w:contextualSpacing/>
        <w:jc w:val="center"/>
        <w:rPr>
          <w:b/>
          <w:bCs/>
          <w:sz w:val="24"/>
          <w:szCs w:val="24"/>
          <w:lang w:val="en-US"/>
        </w:rPr>
      </w:pPr>
      <w:r w:rsidRPr="0021189D">
        <w:t>    </w:t>
      </w:r>
      <w:r w:rsidR="0004772C">
        <w:rPr>
          <w:b/>
          <w:bCs/>
          <w:sz w:val="24"/>
          <w:szCs w:val="24"/>
        </w:rPr>
        <w:t>TEKNİK ŞARTNAME (İş Kalemleri)</w:t>
      </w:r>
    </w:p>
    <w:tbl>
      <w:tblPr>
        <w:tblW w:w="9960" w:type="dxa"/>
        <w:jc w:val="center"/>
        <w:tblLayout w:type="fixed"/>
        <w:tblCellMar>
          <w:left w:w="70" w:type="dxa"/>
          <w:right w:w="70" w:type="dxa"/>
        </w:tblCellMar>
        <w:tblLook w:val="0000" w:firstRow="0" w:lastRow="0" w:firstColumn="0" w:lastColumn="0" w:noHBand="0" w:noVBand="0"/>
      </w:tblPr>
      <w:tblGrid>
        <w:gridCol w:w="541"/>
        <w:gridCol w:w="1180"/>
        <w:gridCol w:w="5811"/>
        <w:gridCol w:w="567"/>
        <w:gridCol w:w="116"/>
        <w:gridCol w:w="876"/>
        <w:gridCol w:w="869"/>
      </w:tblGrid>
      <w:tr w:rsidR="00667559" w:rsidRPr="00955CFA" w:rsidTr="00516F5F">
        <w:trPr>
          <w:trHeight w:val="284"/>
          <w:jc w:val="center"/>
        </w:trPr>
        <w:tc>
          <w:tcPr>
            <w:tcW w:w="9960" w:type="dxa"/>
            <w:gridSpan w:val="7"/>
            <w:tcBorders>
              <w:top w:val="nil"/>
              <w:left w:val="nil"/>
              <w:bottom w:val="nil"/>
            </w:tcBorders>
            <w:noWrap/>
            <w:vAlign w:val="center"/>
          </w:tcPr>
          <w:p w:rsidR="00667559" w:rsidRPr="00955CFA" w:rsidRDefault="00667559" w:rsidP="00516F5F">
            <w:pPr>
              <w:spacing w:before="100" w:beforeAutospacing="1"/>
              <w:contextualSpacing/>
              <w:rPr>
                <w:rFonts w:ascii="Arial TUR" w:hAnsi="Arial TUR" w:cs="Arial TUR"/>
                <w:color w:val="FF0000"/>
              </w:rPr>
            </w:pPr>
            <w:r w:rsidRPr="00955CFA">
              <w:rPr>
                <w:b/>
                <w:bCs/>
                <w:lang w:val="en-US"/>
              </w:rPr>
              <w:t>İşin Adı</w:t>
            </w:r>
            <w:r>
              <w:rPr>
                <w:b/>
                <w:bCs/>
                <w:lang w:val="en-US"/>
              </w:rPr>
              <w:t xml:space="preserve">: </w:t>
            </w:r>
            <w:r>
              <w:rPr>
                <w:bCs/>
              </w:rPr>
              <w:t>KIRIKKALE İLİ BALIŞEH İLÇESİ KİLİT PARKE FABRİKASI KONTEYNIRA PİS VE TEMİZ SU BAĞLANTISI YAPIM İŞİ</w:t>
            </w:r>
          </w:p>
        </w:tc>
      </w:tr>
      <w:tr w:rsidR="00667559" w:rsidRPr="00955CFA" w:rsidTr="00667559">
        <w:trPr>
          <w:trHeight w:val="284"/>
          <w:jc w:val="center"/>
        </w:trPr>
        <w:tc>
          <w:tcPr>
            <w:tcW w:w="8215" w:type="dxa"/>
            <w:gridSpan w:val="5"/>
            <w:tcBorders>
              <w:top w:val="nil"/>
              <w:left w:val="nil"/>
              <w:bottom w:val="single" w:sz="4" w:space="0" w:color="7F7F7F"/>
              <w:right w:val="nil"/>
            </w:tcBorders>
            <w:noWrap/>
            <w:vAlign w:val="center"/>
          </w:tcPr>
          <w:p w:rsidR="00667559" w:rsidRPr="00955CFA" w:rsidRDefault="00667559" w:rsidP="00516F5F">
            <w:pPr>
              <w:spacing w:before="100" w:beforeAutospacing="1"/>
              <w:contextualSpacing/>
            </w:pPr>
            <w:r w:rsidRPr="00955CFA">
              <w:rPr>
                <w:b/>
                <w:bCs/>
                <w:lang w:val="en-US"/>
              </w:rPr>
              <w:t>İş Grubu</w:t>
            </w:r>
            <w:r>
              <w:rPr>
                <w:b/>
                <w:bCs/>
                <w:lang w:val="en-US"/>
              </w:rPr>
              <w:t xml:space="preserve">: </w:t>
            </w:r>
            <w:r w:rsidRPr="00DB59E3">
              <w:t>Ana Grup&gt;Mekanik Tesisat</w:t>
            </w:r>
          </w:p>
        </w:tc>
        <w:tc>
          <w:tcPr>
            <w:tcW w:w="1745" w:type="dxa"/>
            <w:gridSpan w:val="2"/>
            <w:tcBorders>
              <w:top w:val="nil"/>
              <w:left w:val="nil"/>
              <w:bottom w:val="single" w:sz="4" w:space="0" w:color="7F7F7F"/>
              <w:right w:val="nil"/>
            </w:tcBorders>
            <w:noWrap/>
            <w:vAlign w:val="center"/>
          </w:tcPr>
          <w:p w:rsidR="00667559" w:rsidRPr="00CF72E1" w:rsidRDefault="00667559" w:rsidP="00516F5F">
            <w:pPr>
              <w:pStyle w:val="stBilgi"/>
              <w:spacing w:before="100" w:beforeAutospacing="1"/>
              <w:contextualSpacing/>
              <w:jc w:val="right"/>
            </w:pPr>
            <w:r w:rsidRPr="00CF72E1">
              <w:t xml:space="preserve">Sayfa </w:t>
            </w:r>
            <w:r w:rsidRPr="00CF72E1">
              <w:rPr>
                <w:bCs/>
              </w:rPr>
              <w:fldChar w:fldCharType="begin"/>
            </w:r>
            <w:r w:rsidRPr="00CF72E1">
              <w:rPr>
                <w:bCs/>
              </w:rPr>
              <w:instrText>PAGE  \* Arabic  \* MERGEFORMAT</w:instrText>
            </w:r>
            <w:r w:rsidRPr="00CF72E1">
              <w:rPr>
                <w:bCs/>
              </w:rPr>
              <w:fldChar w:fldCharType="separate"/>
            </w:r>
            <w:r>
              <w:rPr>
                <w:bCs/>
                <w:noProof/>
              </w:rPr>
              <w:t>1</w:t>
            </w:r>
            <w:r w:rsidRPr="00CF72E1">
              <w:rPr>
                <w:bCs/>
              </w:rPr>
              <w:fldChar w:fldCharType="end"/>
            </w:r>
            <w:r w:rsidRPr="00CF72E1">
              <w:t xml:space="preserve"> / </w:t>
            </w:r>
            <w:r w:rsidRPr="00CF72E1">
              <w:rPr>
                <w:bCs/>
              </w:rPr>
              <w:fldChar w:fldCharType="begin"/>
            </w:r>
            <w:r w:rsidRPr="00CF72E1">
              <w:rPr>
                <w:bCs/>
              </w:rPr>
              <w:instrText>NUMPAGES  \* Arabic  \* MERGEFORMAT</w:instrText>
            </w:r>
            <w:r w:rsidRPr="00CF72E1">
              <w:rPr>
                <w:bCs/>
              </w:rPr>
              <w:fldChar w:fldCharType="separate"/>
            </w:r>
            <w:r>
              <w:rPr>
                <w:bCs/>
                <w:noProof/>
              </w:rPr>
              <w:t>1</w:t>
            </w:r>
            <w:r w:rsidRPr="00CF72E1">
              <w:rPr>
                <w:bCs/>
              </w:rPr>
              <w:fldChar w:fldCharType="end"/>
            </w:r>
          </w:p>
        </w:tc>
      </w:tr>
      <w:tr w:rsidR="00667559" w:rsidRPr="002F04C4" w:rsidTr="00667559">
        <w:trPr>
          <w:trHeight w:val="340"/>
          <w:jc w:val="center"/>
        </w:trPr>
        <w:tc>
          <w:tcPr>
            <w:tcW w:w="541" w:type="dxa"/>
            <w:tcBorders>
              <w:top w:val="single" w:sz="4" w:space="0" w:color="7F7F7F"/>
              <w:left w:val="single" w:sz="4" w:space="0" w:color="7F7F7F"/>
              <w:bottom w:val="single" w:sz="4" w:space="0" w:color="7F7F7F"/>
              <w:right w:val="single" w:sz="4" w:space="0" w:color="7F7F7F"/>
            </w:tcBorders>
            <w:vAlign w:val="center"/>
          </w:tcPr>
          <w:p w:rsidR="00667559" w:rsidRDefault="00667559" w:rsidP="00516F5F">
            <w:pPr>
              <w:spacing w:before="100" w:beforeAutospacing="1"/>
              <w:contextualSpacing/>
              <w:jc w:val="center"/>
              <w:rPr>
                <w:b/>
                <w:bCs/>
                <w:sz w:val="16"/>
                <w:szCs w:val="16"/>
              </w:rPr>
            </w:pPr>
            <w:r>
              <w:rPr>
                <w:b/>
                <w:bCs/>
                <w:sz w:val="16"/>
                <w:szCs w:val="16"/>
              </w:rPr>
              <w:t>S.</w:t>
            </w:r>
          </w:p>
          <w:p w:rsidR="00667559" w:rsidRPr="002F04C4" w:rsidRDefault="00667559" w:rsidP="00516F5F">
            <w:pPr>
              <w:spacing w:before="100" w:beforeAutospacing="1"/>
              <w:contextualSpacing/>
              <w:jc w:val="center"/>
              <w:rPr>
                <w:b/>
                <w:bCs/>
                <w:sz w:val="16"/>
                <w:szCs w:val="16"/>
              </w:rPr>
            </w:pPr>
            <w:r w:rsidRPr="002F04C4">
              <w:rPr>
                <w:b/>
                <w:bCs/>
                <w:sz w:val="16"/>
                <w:szCs w:val="16"/>
              </w:rPr>
              <w:t>No</w:t>
            </w:r>
          </w:p>
        </w:tc>
        <w:tc>
          <w:tcPr>
            <w:tcW w:w="1180" w:type="dxa"/>
            <w:tcBorders>
              <w:top w:val="single" w:sz="4" w:space="0" w:color="7F7F7F"/>
              <w:left w:val="single" w:sz="4" w:space="0" w:color="7F7F7F"/>
              <w:bottom w:val="single" w:sz="4" w:space="0" w:color="7F7F7F"/>
              <w:right w:val="single" w:sz="4" w:space="0" w:color="7F7F7F"/>
            </w:tcBorders>
            <w:vAlign w:val="center"/>
          </w:tcPr>
          <w:p w:rsidR="00667559" w:rsidRPr="002F04C4" w:rsidRDefault="00667559" w:rsidP="00516F5F">
            <w:pPr>
              <w:spacing w:before="100" w:beforeAutospacing="1"/>
              <w:contextualSpacing/>
              <w:jc w:val="center"/>
              <w:rPr>
                <w:b/>
                <w:bCs/>
                <w:sz w:val="16"/>
                <w:szCs w:val="16"/>
              </w:rPr>
            </w:pPr>
            <w:r w:rsidRPr="002F04C4">
              <w:rPr>
                <w:b/>
                <w:bCs/>
                <w:sz w:val="16"/>
                <w:szCs w:val="16"/>
              </w:rPr>
              <w:t>Poz No</w:t>
            </w:r>
          </w:p>
        </w:tc>
        <w:tc>
          <w:tcPr>
            <w:tcW w:w="5811" w:type="dxa"/>
            <w:tcBorders>
              <w:top w:val="single" w:sz="4" w:space="0" w:color="7F7F7F"/>
              <w:left w:val="single" w:sz="4" w:space="0" w:color="7F7F7F"/>
              <w:bottom w:val="single" w:sz="4" w:space="0" w:color="7F7F7F"/>
              <w:right w:val="single" w:sz="4" w:space="0" w:color="7F7F7F"/>
            </w:tcBorders>
            <w:vAlign w:val="center"/>
          </w:tcPr>
          <w:p w:rsidR="00667559" w:rsidRPr="002F04C4" w:rsidRDefault="00667559" w:rsidP="00516F5F">
            <w:pPr>
              <w:spacing w:before="100" w:beforeAutospacing="1"/>
              <w:contextualSpacing/>
              <w:jc w:val="center"/>
              <w:rPr>
                <w:b/>
                <w:bCs/>
                <w:sz w:val="16"/>
                <w:szCs w:val="16"/>
              </w:rPr>
            </w:pPr>
            <w:r w:rsidRPr="002F04C4">
              <w:rPr>
                <w:b/>
                <w:bCs/>
                <w:sz w:val="16"/>
                <w:szCs w:val="16"/>
              </w:rPr>
              <w:t>İmalatın Cinsi</w:t>
            </w:r>
          </w:p>
        </w:tc>
        <w:tc>
          <w:tcPr>
            <w:tcW w:w="567" w:type="dxa"/>
            <w:tcBorders>
              <w:top w:val="single" w:sz="4" w:space="0" w:color="7F7F7F"/>
              <w:left w:val="single" w:sz="4" w:space="0" w:color="7F7F7F"/>
              <w:bottom w:val="single" w:sz="4" w:space="0" w:color="7F7F7F"/>
              <w:right w:val="single" w:sz="4" w:space="0" w:color="7F7F7F"/>
            </w:tcBorders>
            <w:vAlign w:val="center"/>
          </w:tcPr>
          <w:p w:rsidR="00667559" w:rsidRPr="002F04C4" w:rsidRDefault="00667559" w:rsidP="00516F5F">
            <w:pPr>
              <w:spacing w:before="100" w:beforeAutospacing="1"/>
              <w:ind w:left="-70" w:right="-70"/>
              <w:contextualSpacing/>
              <w:jc w:val="center"/>
              <w:rPr>
                <w:b/>
                <w:bCs/>
                <w:sz w:val="16"/>
                <w:szCs w:val="16"/>
              </w:rPr>
            </w:pPr>
            <w:r w:rsidRPr="002F04C4">
              <w:rPr>
                <w:b/>
                <w:bCs/>
                <w:sz w:val="16"/>
                <w:szCs w:val="16"/>
              </w:rPr>
              <w:t>Birim</w:t>
            </w:r>
          </w:p>
        </w:tc>
        <w:tc>
          <w:tcPr>
            <w:tcW w:w="992" w:type="dxa"/>
            <w:gridSpan w:val="2"/>
            <w:tcBorders>
              <w:top w:val="single" w:sz="4" w:space="0" w:color="7F7F7F"/>
              <w:left w:val="single" w:sz="4" w:space="0" w:color="7F7F7F"/>
              <w:bottom w:val="single" w:sz="4" w:space="0" w:color="7F7F7F"/>
              <w:right w:val="single" w:sz="4" w:space="0" w:color="7F7F7F"/>
            </w:tcBorders>
            <w:vAlign w:val="center"/>
          </w:tcPr>
          <w:p w:rsidR="00667559" w:rsidRPr="002F04C4" w:rsidRDefault="00667559" w:rsidP="00516F5F">
            <w:pPr>
              <w:spacing w:before="100" w:beforeAutospacing="1"/>
              <w:contextualSpacing/>
              <w:jc w:val="center"/>
              <w:rPr>
                <w:b/>
                <w:bCs/>
                <w:sz w:val="16"/>
                <w:szCs w:val="16"/>
              </w:rPr>
            </w:pPr>
            <w:r w:rsidRPr="002F04C4">
              <w:rPr>
                <w:b/>
                <w:bCs/>
                <w:sz w:val="16"/>
                <w:szCs w:val="16"/>
              </w:rPr>
              <w:t>Miktarı</w:t>
            </w:r>
          </w:p>
        </w:tc>
        <w:tc>
          <w:tcPr>
            <w:tcW w:w="869" w:type="dxa"/>
            <w:tcBorders>
              <w:top w:val="single" w:sz="4" w:space="0" w:color="7F7F7F"/>
              <w:left w:val="single" w:sz="4" w:space="0" w:color="7F7F7F"/>
              <w:bottom w:val="single" w:sz="4" w:space="0" w:color="7F7F7F"/>
              <w:right w:val="single" w:sz="4" w:space="0" w:color="7F7F7F"/>
            </w:tcBorders>
            <w:vAlign w:val="center"/>
          </w:tcPr>
          <w:p w:rsidR="00667559" w:rsidRDefault="00667559" w:rsidP="00516F5F">
            <w:pPr>
              <w:spacing w:before="100" w:beforeAutospacing="1"/>
              <w:ind w:left="-70"/>
              <w:contextualSpacing/>
              <w:jc w:val="center"/>
              <w:rPr>
                <w:b/>
                <w:bCs/>
                <w:sz w:val="16"/>
                <w:szCs w:val="16"/>
              </w:rPr>
            </w:pPr>
            <w:r w:rsidRPr="002F04C4">
              <w:rPr>
                <w:b/>
                <w:bCs/>
                <w:sz w:val="16"/>
                <w:szCs w:val="16"/>
              </w:rPr>
              <w:t>Pursantaj</w:t>
            </w:r>
          </w:p>
          <w:p w:rsidR="00667559" w:rsidRPr="002F04C4" w:rsidRDefault="00667559" w:rsidP="00516F5F">
            <w:pPr>
              <w:spacing w:before="100" w:beforeAutospacing="1"/>
              <w:contextualSpacing/>
              <w:jc w:val="center"/>
              <w:rPr>
                <w:b/>
                <w:bCs/>
                <w:sz w:val="16"/>
                <w:szCs w:val="16"/>
              </w:rPr>
            </w:pPr>
            <w:r>
              <w:rPr>
                <w:b/>
                <w:bCs/>
                <w:sz w:val="16"/>
                <w:szCs w:val="16"/>
              </w:rPr>
              <w:t>(%)</w:t>
            </w:r>
          </w:p>
        </w:tc>
      </w:tr>
      <w:tr w:rsidR="00667559" w:rsidRPr="002F04C4" w:rsidTr="00667559">
        <w:trPr>
          <w:trHeight w:val="340"/>
          <w:jc w:val="center"/>
        </w:trPr>
        <w:tc>
          <w:tcPr>
            <w:tcW w:w="541" w:type="dxa"/>
            <w:tcBorders>
              <w:top w:val="single" w:sz="4" w:space="0" w:color="7F7F7F"/>
              <w:left w:val="single" w:sz="4" w:space="0" w:color="7F7F7F"/>
              <w:bottom w:val="single" w:sz="4" w:space="0" w:color="7F7F7F"/>
              <w:right w:val="single" w:sz="4" w:space="0" w:color="7F7F7F"/>
            </w:tcBorders>
            <w:vAlign w:val="center"/>
          </w:tcPr>
          <w:p w:rsidR="00667559" w:rsidRPr="00667559" w:rsidRDefault="00667559" w:rsidP="00667559">
            <w:pPr>
              <w:spacing w:before="100" w:beforeAutospacing="1"/>
              <w:contextualSpacing/>
              <w:jc w:val="center"/>
              <w:rPr>
                <w:b/>
                <w:bCs/>
                <w:sz w:val="16"/>
                <w:szCs w:val="16"/>
              </w:rPr>
            </w:pPr>
            <w:r w:rsidRPr="00667559">
              <w:rPr>
                <w:b/>
                <w:bCs/>
                <w:sz w:val="16"/>
                <w:szCs w:val="16"/>
              </w:rPr>
              <w:t>1</w:t>
            </w:r>
          </w:p>
        </w:tc>
        <w:tc>
          <w:tcPr>
            <w:tcW w:w="1180" w:type="dxa"/>
            <w:tcBorders>
              <w:top w:val="single" w:sz="4" w:space="0" w:color="7F7F7F"/>
              <w:left w:val="single" w:sz="4" w:space="0" w:color="7F7F7F"/>
              <w:bottom w:val="single" w:sz="4" w:space="0" w:color="7F7F7F"/>
              <w:right w:val="single" w:sz="4" w:space="0" w:color="7F7F7F"/>
            </w:tcBorders>
            <w:vAlign w:val="center"/>
          </w:tcPr>
          <w:p w:rsidR="00667559" w:rsidRPr="00667559" w:rsidRDefault="00667559" w:rsidP="00667559">
            <w:pPr>
              <w:spacing w:before="100" w:beforeAutospacing="1"/>
              <w:contextualSpacing/>
              <w:jc w:val="center"/>
              <w:rPr>
                <w:b/>
                <w:bCs/>
                <w:sz w:val="16"/>
                <w:szCs w:val="16"/>
              </w:rPr>
            </w:pPr>
            <w:r w:rsidRPr="00667559">
              <w:rPr>
                <w:b/>
                <w:bCs/>
                <w:sz w:val="16"/>
                <w:szCs w:val="16"/>
              </w:rPr>
              <w:t>25.305.2103/3500</w:t>
            </w:r>
          </w:p>
        </w:tc>
        <w:tc>
          <w:tcPr>
            <w:tcW w:w="5811" w:type="dxa"/>
            <w:tcBorders>
              <w:top w:val="single" w:sz="4" w:space="0" w:color="7F7F7F"/>
              <w:left w:val="single" w:sz="4" w:space="0" w:color="7F7F7F"/>
              <w:bottom w:val="single" w:sz="4" w:space="0" w:color="7F7F7F"/>
              <w:right w:val="single" w:sz="4" w:space="0" w:color="7F7F7F"/>
            </w:tcBorders>
            <w:vAlign w:val="center"/>
          </w:tcPr>
          <w:p w:rsidR="00667559" w:rsidRPr="00667559" w:rsidRDefault="00667559" w:rsidP="00667559">
            <w:pPr>
              <w:spacing w:before="100" w:beforeAutospacing="1"/>
              <w:contextualSpacing/>
              <w:jc w:val="center"/>
              <w:rPr>
                <w:b/>
                <w:bCs/>
                <w:sz w:val="16"/>
                <w:szCs w:val="16"/>
              </w:rPr>
            </w:pPr>
            <w:r w:rsidRPr="00667559">
              <w:rPr>
                <w:b/>
                <w:bCs/>
                <w:sz w:val="16"/>
                <w:szCs w:val="16"/>
              </w:rPr>
              <w:t xml:space="preserve">Pn 20 polipropilen temiz su boru 1" 32/5,4 mm Polipropilen temiz su boruları (Bina dışında toprağa, %18 eklenmiş) </w:t>
            </w:r>
          </w:p>
        </w:tc>
        <w:tc>
          <w:tcPr>
            <w:tcW w:w="567" w:type="dxa"/>
            <w:tcBorders>
              <w:top w:val="single" w:sz="4" w:space="0" w:color="7F7F7F"/>
              <w:left w:val="single" w:sz="4" w:space="0" w:color="7F7F7F"/>
              <w:bottom w:val="single" w:sz="4" w:space="0" w:color="7F7F7F"/>
              <w:right w:val="single" w:sz="4" w:space="0" w:color="7F7F7F"/>
            </w:tcBorders>
            <w:vAlign w:val="center"/>
          </w:tcPr>
          <w:p w:rsidR="00667559" w:rsidRPr="00667559" w:rsidRDefault="00667559" w:rsidP="00667559">
            <w:pPr>
              <w:spacing w:before="100" w:beforeAutospacing="1"/>
              <w:ind w:left="-70" w:right="-70"/>
              <w:contextualSpacing/>
              <w:jc w:val="center"/>
              <w:rPr>
                <w:b/>
                <w:bCs/>
                <w:sz w:val="16"/>
                <w:szCs w:val="16"/>
              </w:rPr>
            </w:pPr>
            <w:r w:rsidRPr="00667559">
              <w:rPr>
                <w:b/>
                <w:bCs/>
                <w:sz w:val="16"/>
                <w:szCs w:val="16"/>
              </w:rPr>
              <w:t>m</w:t>
            </w:r>
          </w:p>
        </w:tc>
        <w:tc>
          <w:tcPr>
            <w:tcW w:w="992" w:type="dxa"/>
            <w:gridSpan w:val="2"/>
            <w:tcBorders>
              <w:top w:val="single" w:sz="4" w:space="0" w:color="7F7F7F"/>
              <w:left w:val="single" w:sz="4" w:space="0" w:color="7F7F7F"/>
              <w:bottom w:val="single" w:sz="4" w:space="0" w:color="7F7F7F"/>
              <w:right w:val="single" w:sz="4" w:space="0" w:color="7F7F7F"/>
            </w:tcBorders>
            <w:vAlign w:val="center"/>
          </w:tcPr>
          <w:p w:rsidR="00667559" w:rsidRPr="00667559" w:rsidRDefault="00667559" w:rsidP="00667559">
            <w:pPr>
              <w:spacing w:before="100" w:beforeAutospacing="1"/>
              <w:contextualSpacing/>
              <w:jc w:val="center"/>
              <w:rPr>
                <w:b/>
                <w:bCs/>
                <w:sz w:val="16"/>
                <w:szCs w:val="16"/>
              </w:rPr>
            </w:pPr>
            <w:r w:rsidRPr="00667559">
              <w:rPr>
                <w:b/>
                <w:bCs/>
                <w:sz w:val="16"/>
                <w:szCs w:val="16"/>
              </w:rPr>
              <w:t xml:space="preserve"> 200,000 </w:t>
            </w:r>
          </w:p>
        </w:tc>
        <w:tc>
          <w:tcPr>
            <w:tcW w:w="869" w:type="dxa"/>
            <w:tcBorders>
              <w:top w:val="single" w:sz="4" w:space="0" w:color="7F7F7F"/>
              <w:left w:val="single" w:sz="4" w:space="0" w:color="7F7F7F"/>
              <w:bottom w:val="single" w:sz="4" w:space="0" w:color="7F7F7F"/>
              <w:right w:val="single" w:sz="4" w:space="0" w:color="7F7F7F"/>
            </w:tcBorders>
            <w:vAlign w:val="center"/>
          </w:tcPr>
          <w:p w:rsidR="00667559" w:rsidRPr="00667559" w:rsidRDefault="00667559" w:rsidP="00667559">
            <w:pPr>
              <w:spacing w:before="100" w:beforeAutospacing="1"/>
              <w:ind w:left="-70"/>
              <w:contextualSpacing/>
              <w:jc w:val="center"/>
              <w:rPr>
                <w:b/>
                <w:bCs/>
                <w:sz w:val="16"/>
                <w:szCs w:val="16"/>
              </w:rPr>
            </w:pPr>
            <w:r w:rsidRPr="00667559">
              <w:rPr>
                <w:b/>
                <w:bCs/>
                <w:sz w:val="16"/>
                <w:szCs w:val="16"/>
              </w:rPr>
              <w:t xml:space="preserve">  </w:t>
            </w:r>
          </w:p>
        </w:tc>
      </w:tr>
      <w:tr w:rsidR="00667559" w:rsidRPr="00ED4B87" w:rsidTr="00667559">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1" w:type="dxa"/>
            <w:vAlign w:val="center"/>
          </w:tcPr>
          <w:p w:rsidR="00667559" w:rsidRPr="002F04C4" w:rsidRDefault="00667559" w:rsidP="00516F5F">
            <w:pPr>
              <w:ind w:left="-70"/>
              <w:contextualSpacing/>
              <w:rPr>
                <w:sz w:val="16"/>
                <w:szCs w:val="16"/>
              </w:rPr>
            </w:pPr>
          </w:p>
        </w:tc>
        <w:tc>
          <w:tcPr>
            <w:tcW w:w="9419" w:type="dxa"/>
            <w:gridSpan w:val="6"/>
            <w:vAlign w:val="center"/>
          </w:tcPr>
          <w:p w:rsidR="00667559" w:rsidRPr="00ED4B87" w:rsidRDefault="00667559" w:rsidP="00516F5F">
            <w:pPr>
              <w:contextualSpacing/>
              <w:rPr>
                <w:sz w:val="16"/>
                <w:szCs w:val="16"/>
              </w:rPr>
            </w:pPr>
            <w:r>
              <w:rPr>
                <w:sz w:val="16"/>
                <w:szCs w:val="16"/>
              </w:rPr>
              <w:t>Teknik Tarifi: Polipropilen Temiz Su Boruları (TS EN ISO 15874-1, 2, 3, 5, 7) (Ölçü: m)TS EN ISO 15874-2'ye uygun, polipropilen (PPR-C), Tip; 3ten mamül ve Sağlık Bakanlığından içme suyu borusu olarak kullanılmasında sakınca bulunmadığı belgelendirilmiş, boruların iş yerinde temini, projesine uygun olarak kesilmesi, fizyoterm kaynak makinası ile bağlantı parçalarının boru uçlarına 260 °C sıcaklıkta sıkılarak kaynak edilmesi. (Kaynak için her türlü malzeme ve işçilik dâhil) Montaj malzemelerinin bedelleri dâhildir.</w:t>
            </w:r>
          </w:p>
        </w:tc>
      </w:tr>
      <w:tr w:rsidR="00667559" w:rsidRPr="002F04C4" w:rsidTr="00667559">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1" w:type="dxa"/>
            <w:noWrap/>
            <w:vAlign w:val="center"/>
          </w:tcPr>
          <w:p w:rsidR="00667559" w:rsidRPr="005E54AF" w:rsidRDefault="00667559" w:rsidP="00516F5F">
            <w:pPr>
              <w:ind w:left="-70"/>
              <w:contextualSpacing/>
              <w:jc w:val="center"/>
              <w:rPr>
                <w:sz w:val="16"/>
                <w:szCs w:val="16"/>
              </w:rPr>
            </w:pPr>
            <w:r w:rsidRPr="004B4139">
              <w:rPr>
                <w:sz w:val="18"/>
                <w:szCs w:val="18"/>
              </w:rPr>
              <w:t>2</w:t>
            </w:r>
          </w:p>
        </w:tc>
        <w:tc>
          <w:tcPr>
            <w:tcW w:w="1180" w:type="dxa"/>
            <w:vAlign w:val="center"/>
          </w:tcPr>
          <w:p w:rsidR="00667559" w:rsidRPr="005E54AF" w:rsidRDefault="00667559" w:rsidP="00516F5F">
            <w:pPr>
              <w:ind w:left="-57" w:right="-113"/>
              <w:contextualSpacing/>
              <w:rPr>
                <w:sz w:val="16"/>
                <w:szCs w:val="16"/>
              </w:rPr>
            </w:pPr>
            <w:r w:rsidRPr="005E54AF">
              <w:rPr>
                <w:sz w:val="16"/>
                <w:szCs w:val="16"/>
              </w:rPr>
              <w:t>ÖZEL 1</w:t>
            </w:r>
          </w:p>
        </w:tc>
        <w:tc>
          <w:tcPr>
            <w:tcW w:w="5811" w:type="dxa"/>
            <w:noWrap/>
            <w:vAlign w:val="center"/>
          </w:tcPr>
          <w:p w:rsidR="00667559" w:rsidRPr="00ED7C2A" w:rsidRDefault="00667559" w:rsidP="00516F5F">
            <w:pPr>
              <w:contextualSpacing/>
              <w:rPr>
                <w:sz w:val="18"/>
                <w:szCs w:val="18"/>
              </w:rPr>
            </w:pPr>
            <w:r w:rsidRPr="00ED7C2A">
              <w:rPr>
                <w:sz w:val="18"/>
                <w:szCs w:val="18"/>
              </w:rPr>
              <w:t xml:space="preserve">KONTEYNIR ÜSTÜNE ALTI PROFİLDEN DESTEKLENMİŞ 500 LT  İZOLASYONLU SU DEPOSU TEMİNİ VE   MONTAJI </w:t>
            </w:r>
          </w:p>
        </w:tc>
        <w:tc>
          <w:tcPr>
            <w:tcW w:w="567" w:type="dxa"/>
            <w:noWrap/>
            <w:vAlign w:val="center"/>
          </w:tcPr>
          <w:p w:rsidR="00667559" w:rsidRPr="002F04C4" w:rsidRDefault="00667559" w:rsidP="00516F5F">
            <w:pPr>
              <w:contextualSpacing/>
              <w:jc w:val="center"/>
              <w:rPr>
                <w:sz w:val="16"/>
                <w:szCs w:val="16"/>
              </w:rPr>
            </w:pPr>
            <w:r w:rsidRPr="00BA13EB">
              <w:rPr>
                <w:sz w:val="16"/>
                <w:szCs w:val="16"/>
              </w:rPr>
              <w:t>Adet</w:t>
            </w:r>
          </w:p>
        </w:tc>
        <w:tc>
          <w:tcPr>
            <w:tcW w:w="992" w:type="dxa"/>
            <w:gridSpan w:val="2"/>
            <w:noWrap/>
            <w:vAlign w:val="center"/>
          </w:tcPr>
          <w:p w:rsidR="00667559" w:rsidRPr="00833BE5" w:rsidRDefault="00667559" w:rsidP="00516F5F">
            <w:pPr>
              <w:ind w:left="-57" w:right="-57"/>
              <w:contextualSpacing/>
              <w:jc w:val="center"/>
            </w:pPr>
            <w:r w:rsidRPr="00D1589E">
              <w:rPr>
                <w:sz w:val="16"/>
                <w:szCs w:val="16"/>
              </w:rPr>
              <w:t xml:space="preserve"> </w:t>
            </w:r>
            <w:r w:rsidRPr="00BA13EB">
              <w:rPr>
                <w:sz w:val="16"/>
                <w:szCs w:val="16"/>
              </w:rPr>
              <w:t>2,000</w:t>
            </w:r>
            <w:r w:rsidRPr="00D1589E">
              <w:rPr>
                <w:sz w:val="16"/>
                <w:szCs w:val="16"/>
              </w:rPr>
              <w:t xml:space="preserve"> </w:t>
            </w:r>
          </w:p>
        </w:tc>
        <w:tc>
          <w:tcPr>
            <w:tcW w:w="869" w:type="dxa"/>
            <w:noWrap/>
            <w:vAlign w:val="center"/>
          </w:tcPr>
          <w:p w:rsidR="00667559" w:rsidRPr="002F04C4" w:rsidRDefault="00667559" w:rsidP="00516F5F">
            <w:pPr>
              <w:ind w:left="-57" w:right="-57"/>
              <w:contextualSpacing/>
              <w:jc w:val="center"/>
              <w:rPr>
                <w:sz w:val="16"/>
                <w:szCs w:val="16"/>
              </w:rPr>
            </w:pPr>
            <w:r w:rsidRPr="00D1589E">
              <w:rPr>
                <w:sz w:val="16"/>
                <w:szCs w:val="16"/>
              </w:rPr>
              <w:t xml:space="preserve">  </w:t>
            </w:r>
          </w:p>
        </w:tc>
      </w:tr>
      <w:tr w:rsidR="00667559" w:rsidRPr="002F04C4" w:rsidTr="00F872E9">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1" w:type="dxa"/>
            <w:noWrap/>
            <w:vAlign w:val="center"/>
          </w:tcPr>
          <w:p w:rsidR="00667559" w:rsidRPr="004B4139" w:rsidRDefault="00667559" w:rsidP="00516F5F">
            <w:pPr>
              <w:ind w:left="-70"/>
              <w:contextualSpacing/>
              <w:jc w:val="center"/>
              <w:rPr>
                <w:sz w:val="18"/>
                <w:szCs w:val="18"/>
              </w:rPr>
            </w:pPr>
          </w:p>
        </w:tc>
        <w:tc>
          <w:tcPr>
            <w:tcW w:w="9419" w:type="dxa"/>
            <w:gridSpan w:val="6"/>
            <w:vAlign w:val="center"/>
          </w:tcPr>
          <w:p w:rsidR="00667559" w:rsidRPr="00D1589E" w:rsidRDefault="00667559" w:rsidP="00A71926">
            <w:pPr>
              <w:ind w:left="-57" w:right="-57"/>
              <w:contextualSpacing/>
              <w:rPr>
                <w:sz w:val="16"/>
                <w:szCs w:val="16"/>
              </w:rPr>
            </w:pPr>
            <w:r>
              <w:rPr>
                <w:sz w:val="16"/>
                <w:szCs w:val="16"/>
              </w:rPr>
              <w:t>Konteynır üstüne depo altına 100x100 kutu profilden destek yapılacaktır. Desteğin üzerine montaj yapılacaktır.</w:t>
            </w:r>
            <w:r w:rsidR="00A71926">
              <w:rPr>
                <w:sz w:val="16"/>
                <w:szCs w:val="16"/>
              </w:rPr>
              <w:t xml:space="preserve"> Su doldurma işlemi suyun seviyesine göre otomatik olarak çalışacak şekilde kurulup  çalışır vaziyette teslim edilecektir.</w:t>
            </w:r>
          </w:p>
        </w:tc>
      </w:tr>
      <w:tr w:rsidR="00667559" w:rsidRPr="002F04C4" w:rsidTr="00667559">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1" w:type="dxa"/>
            <w:noWrap/>
            <w:vAlign w:val="center"/>
          </w:tcPr>
          <w:p w:rsidR="00667559" w:rsidRPr="005E54AF" w:rsidRDefault="00667559" w:rsidP="00516F5F">
            <w:pPr>
              <w:ind w:left="-70"/>
              <w:contextualSpacing/>
              <w:jc w:val="center"/>
              <w:rPr>
                <w:sz w:val="16"/>
                <w:szCs w:val="16"/>
              </w:rPr>
            </w:pPr>
            <w:r w:rsidRPr="004B4139">
              <w:rPr>
                <w:sz w:val="18"/>
                <w:szCs w:val="18"/>
              </w:rPr>
              <w:t>3</w:t>
            </w:r>
          </w:p>
        </w:tc>
        <w:tc>
          <w:tcPr>
            <w:tcW w:w="1180" w:type="dxa"/>
            <w:vAlign w:val="center"/>
          </w:tcPr>
          <w:p w:rsidR="00667559" w:rsidRPr="005E54AF" w:rsidRDefault="00667559" w:rsidP="00516F5F">
            <w:pPr>
              <w:ind w:left="-57" w:right="-113"/>
              <w:contextualSpacing/>
              <w:rPr>
                <w:sz w:val="16"/>
                <w:szCs w:val="16"/>
              </w:rPr>
            </w:pPr>
            <w:r w:rsidRPr="005E54AF">
              <w:rPr>
                <w:sz w:val="16"/>
                <w:szCs w:val="16"/>
              </w:rPr>
              <w:t>ÖZEL 2</w:t>
            </w:r>
          </w:p>
        </w:tc>
        <w:tc>
          <w:tcPr>
            <w:tcW w:w="5811" w:type="dxa"/>
            <w:noWrap/>
            <w:vAlign w:val="center"/>
          </w:tcPr>
          <w:p w:rsidR="00667559" w:rsidRPr="00ED7C2A" w:rsidRDefault="00667559" w:rsidP="00516F5F">
            <w:pPr>
              <w:contextualSpacing/>
              <w:rPr>
                <w:sz w:val="18"/>
                <w:szCs w:val="18"/>
              </w:rPr>
            </w:pPr>
            <w:r w:rsidRPr="00ED7C2A">
              <w:rPr>
                <w:sz w:val="18"/>
                <w:szCs w:val="18"/>
              </w:rPr>
              <w:t xml:space="preserve">0.5 mm SACDAN SU DEPOSU ETRAFINA KORUMA AMAÇLI </w:t>
            </w:r>
            <w:r>
              <w:rPr>
                <w:sz w:val="18"/>
                <w:szCs w:val="18"/>
              </w:rPr>
              <w:t xml:space="preserve">İZOLASYON VE </w:t>
            </w:r>
            <w:r w:rsidRPr="00ED7C2A">
              <w:rPr>
                <w:sz w:val="18"/>
                <w:szCs w:val="18"/>
              </w:rPr>
              <w:t xml:space="preserve">KAFES YAPILMASI İŞİ </w:t>
            </w:r>
          </w:p>
        </w:tc>
        <w:tc>
          <w:tcPr>
            <w:tcW w:w="567" w:type="dxa"/>
            <w:noWrap/>
            <w:vAlign w:val="center"/>
          </w:tcPr>
          <w:p w:rsidR="00667559" w:rsidRPr="002F04C4" w:rsidRDefault="00667559" w:rsidP="00516F5F">
            <w:pPr>
              <w:contextualSpacing/>
              <w:jc w:val="center"/>
              <w:rPr>
                <w:sz w:val="16"/>
                <w:szCs w:val="16"/>
              </w:rPr>
            </w:pPr>
            <w:r w:rsidRPr="00BA13EB">
              <w:rPr>
                <w:sz w:val="16"/>
                <w:szCs w:val="16"/>
              </w:rPr>
              <w:t>Adet</w:t>
            </w:r>
          </w:p>
        </w:tc>
        <w:tc>
          <w:tcPr>
            <w:tcW w:w="992" w:type="dxa"/>
            <w:gridSpan w:val="2"/>
            <w:noWrap/>
            <w:vAlign w:val="center"/>
          </w:tcPr>
          <w:p w:rsidR="00667559" w:rsidRPr="00833BE5" w:rsidRDefault="00667559" w:rsidP="00516F5F">
            <w:pPr>
              <w:ind w:left="-57" w:right="-57"/>
              <w:contextualSpacing/>
              <w:jc w:val="center"/>
            </w:pPr>
            <w:r w:rsidRPr="00D1589E">
              <w:rPr>
                <w:sz w:val="16"/>
                <w:szCs w:val="16"/>
              </w:rPr>
              <w:t xml:space="preserve"> </w:t>
            </w:r>
            <w:r w:rsidRPr="00BA13EB">
              <w:rPr>
                <w:sz w:val="16"/>
                <w:szCs w:val="16"/>
              </w:rPr>
              <w:t>2,000</w:t>
            </w:r>
            <w:r w:rsidRPr="00D1589E">
              <w:rPr>
                <w:sz w:val="16"/>
                <w:szCs w:val="16"/>
              </w:rPr>
              <w:t xml:space="preserve"> </w:t>
            </w:r>
          </w:p>
        </w:tc>
        <w:tc>
          <w:tcPr>
            <w:tcW w:w="869" w:type="dxa"/>
            <w:noWrap/>
            <w:vAlign w:val="center"/>
          </w:tcPr>
          <w:p w:rsidR="00667559" w:rsidRPr="002F04C4" w:rsidRDefault="00667559" w:rsidP="00516F5F">
            <w:pPr>
              <w:ind w:left="-57" w:right="-57"/>
              <w:contextualSpacing/>
              <w:jc w:val="center"/>
              <w:rPr>
                <w:sz w:val="16"/>
                <w:szCs w:val="16"/>
              </w:rPr>
            </w:pPr>
            <w:r w:rsidRPr="00D1589E">
              <w:rPr>
                <w:sz w:val="16"/>
                <w:szCs w:val="16"/>
              </w:rPr>
              <w:t xml:space="preserve">  </w:t>
            </w:r>
          </w:p>
        </w:tc>
      </w:tr>
      <w:tr w:rsidR="00667559" w:rsidRPr="002F04C4" w:rsidTr="00AF01AC">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1" w:type="dxa"/>
            <w:noWrap/>
            <w:vAlign w:val="center"/>
          </w:tcPr>
          <w:p w:rsidR="00667559" w:rsidRPr="004B4139" w:rsidRDefault="00667559" w:rsidP="00516F5F">
            <w:pPr>
              <w:ind w:left="-70"/>
              <w:contextualSpacing/>
              <w:jc w:val="center"/>
              <w:rPr>
                <w:sz w:val="18"/>
                <w:szCs w:val="18"/>
              </w:rPr>
            </w:pPr>
          </w:p>
        </w:tc>
        <w:tc>
          <w:tcPr>
            <w:tcW w:w="9419" w:type="dxa"/>
            <w:gridSpan w:val="6"/>
            <w:vAlign w:val="center"/>
          </w:tcPr>
          <w:p w:rsidR="00667559" w:rsidRPr="00D1589E" w:rsidRDefault="00667559" w:rsidP="00667559">
            <w:pPr>
              <w:ind w:left="-57" w:right="-57"/>
              <w:contextualSpacing/>
              <w:rPr>
                <w:sz w:val="16"/>
                <w:szCs w:val="16"/>
              </w:rPr>
            </w:pPr>
            <w:r>
              <w:rPr>
                <w:sz w:val="16"/>
                <w:szCs w:val="16"/>
              </w:rPr>
              <w:t>Su deposu soğuk havaya karşı izole edilip etrafı kapaklı  olacak şekilde 0.5 mm sacdan kapatılacaktır.</w:t>
            </w:r>
          </w:p>
        </w:tc>
      </w:tr>
      <w:tr w:rsidR="00667559" w:rsidRPr="002F04C4" w:rsidTr="00667559">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1" w:type="dxa"/>
            <w:noWrap/>
            <w:vAlign w:val="center"/>
          </w:tcPr>
          <w:p w:rsidR="00667559" w:rsidRPr="005E54AF" w:rsidRDefault="00667559" w:rsidP="00516F5F">
            <w:pPr>
              <w:ind w:left="-70"/>
              <w:contextualSpacing/>
              <w:jc w:val="center"/>
              <w:rPr>
                <w:sz w:val="16"/>
                <w:szCs w:val="16"/>
              </w:rPr>
            </w:pPr>
            <w:r w:rsidRPr="004B4139">
              <w:rPr>
                <w:sz w:val="18"/>
                <w:szCs w:val="18"/>
              </w:rPr>
              <w:t>4</w:t>
            </w:r>
          </w:p>
        </w:tc>
        <w:tc>
          <w:tcPr>
            <w:tcW w:w="1180" w:type="dxa"/>
            <w:vAlign w:val="center"/>
          </w:tcPr>
          <w:p w:rsidR="00667559" w:rsidRPr="005E54AF" w:rsidRDefault="00667559" w:rsidP="00516F5F">
            <w:pPr>
              <w:ind w:left="-57" w:right="-113"/>
              <w:contextualSpacing/>
              <w:rPr>
                <w:sz w:val="16"/>
                <w:szCs w:val="16"/>
              </w:rPr>
            </w:pPr>
            <w:r w:rsidRPr="005E54AF">
              <w:rPr>
                <w:sz w:val="16"/>
                <w:szCs w:val="16"/>
              </w:rPr>
              <w:t>ÖZEL 3</w:t>
            </w:r>
          </w:p>
        </w:tc>
        <w:tc>
          <w:tcPr>
            <w:tcW w:w="5811" w:type="dxa"/>
            <w:noWrap/>
            <w:vAlign w:val="center"/>
          </w:tcPr>
          <w:p w:rsidR="00667559" w:rsidRPr="00ED7C2A" w:rsidRDefault="00667559" w:rsidP="00516F5F">
            <w:pPr>
              <w:contextualSpacing/>
              <w:rPr>
                <w:sz w:val="18"/>
                <w:szCs w:val="18"/>
              </w:rPr>
            </w:pPr>
            <w:r w:rsidRPr="00ED7C2A">
              <w:rPr>
                <w:sz w:val="18"/>
                <w:szCs w:val="18"/>
              </w:rPr>
              <w:t xml:space="preserve">KONTEYNIRDAKİ PİS VE TEMİZ SU BAĞLANTILARININ SU DEPOSU VE PİS SU RÖGARINA BAĞLANMASI İŞİ </w:t>
            </w:r>
          </w:p>
        </w:tc>
        <w:tc>
          <w:tcPr>
            <w:tcW w:w="567" w:type="dxa"/>
            <w:noWrap/>
            <w:vAlign w:val="center"/>
          </w:tcPr>
          <w:p w:rsidR="00667559" w:rsidRPr="002F04C4" w:rsidRDefault="00667559" w:rsidP="00516F5F">
            <w:pPr>
              <w:contextualSpacing/>
              <w:jc w:val="center"/>
              <w:rPr>
                <w:sz w:val="16"/>
                <w:szCs w:val="16"/>
              </w:rPr>
            </w:pPr>
            <w:r w:rsidRPr="00BA13EB">
              <w:rPr>
                <w:sz w:val="16"/>
                <w:szCs w:val="16"/>
              </w:rPr>
              <w:t>Adet</w:t>
            </w:r>
          </w:p>
        </w:tc>
        <w:tc>
          <w:tcPr>
            <w:tcW w:w="992" w:type="dxa"/>
            <w:gridSpan w:val="2"/>
            <w:noWrap/>
            <w:vAlign w:val="center"/>
          </w:tcPr>
          <w:p w:rsidR="00667559" w:rsidRPr="00833BE5" w:rsidRDefault="00667559" w:rsidP="00516F5F">
            <w:pPr>
              <w:ind w:left="-57" w:right="-57"/>
              <w:contextualSpacing/>
              <w:jc w:val="center"/>
            </w:pPr>
            <w:r w:rsidRPr="00D1589E">
              <w:rPr>
                <w:sz w:val="16"/>
                <w:szCs w:val="16"/>
              </w:rPr>
              <w:t xml:space="preserve"> </w:t>
            </w:r>
            <w:r w:rsidRPr="00BA13EB">
              <w:rPr>
                <w:sz w:val="16"/>
                <w:szCs w:val="16"/>
              </w:rPr>
              <w:t>2,000</w:t>
            </w:r>
            <w:r w:rsidRPr="00D1589E">
              <w:rPr>
                <w:sz w:val="16"/>
                <w:szCs w:val="16"/>
              </w:rPr>
              <w:t xml:space="preserve"> </w:t>
            </w:r>
          </w:p>
        </w:tc>
        <w:tc>
          <w:tcPr>
            <w:tcW w:w="869" w:type="dxa"/>
            <w:noWrap/>
            <w:vAlign w:val="center"/>
          </w:tcPr>
          <w:p w:rsidR="00667559" w:rsidRPr="002F04C4" w:rsidRDefault="00667559" w:rsidP="00516F5F">
            <w:pPr>
              <w:ind w:left="-57" w:right="-57"/>
              <w:contextualSpacing/>
              <w:jc w:val="center"/>
              <w:rPr>
                <w:sz w:val="16"/>
                <w:szCs w:val="16"/>
              </w:rPr>
            </w:pPr>
            <w:r w:rsidRPr="00D1589E">
              <w:rPr>
                <w:sz w:val="16"/>
                <w:szCs w:val="16"/>
              </w:rPr>
              <w:t xml:space="preserve">  </w:t>
            </w:r>
          </w:p>
        </w:tc>
      </w:tr>
      <w:tr w:rsidR="00667559" w:rsidRPr="002F04C4" w:rsidTr="00BA4F16">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1" w:type="dxa"/>
            <w:noWrap/>
            <w:vAlign w:val="center"/>
          </w:tcPr>
          <w:p w:rsidR="00667559" w:rsidRPr="004B4139" w:rsidRDefault="00667559" w:rsidP="00516F5F">
            <w:pPr>
              <w:ind w:left="-70"/>
              <w:contextualSpacing/>
              <w:jc w:val="center"/>
              <w:rPr>
                <w:sz w:val="18"/>
                <w:szCs w:val="18"/>
              </w:rPr>
            </w:pPr>
          </w:p>
        </w:tc>
        <w:tc>
          <w:tcPr>
            <w:tcW w:w="9419" w:type="dxa"/>
            <w:gridSpan w:val="6"/>
            <w:vAlign w:val="center"/>
          </w:tcPr>
          <w:p w:rsidR="00667559" w:rsidRPr="00D1589E" w:rsidRDefault="00A71926" w:rsidP="00A71926">
            <w:pPr>
              <w:ind w:left="-57" w:right="-57"/>
              <w:contextualSpacing/>
              <w:rPr>
                <w:sz w:val="16"/>
                <w:szCs w:val="16"/>
              </w:rPr>
            </w:pPr>
            <w:r>
              <w:rPr>
                <w:sz w:val="16"/>
                <w:szCs w:val="16"/>
              </w:rPr>
              <w:t>Konteynırdaki mevcut pis ve temiz su bağlantıları tamamlanıp çalışır vaziyette teslim edilecektir.</w:t>
            </w:r>
            <w:r w:rsidR="00BE6CC6">
              <w:rPr>
                <w:sz w:val="16"/>
                <w:szCs w:val="16"/>
              </w:rPr>
              <w:t xml:space="preserve"> Temiz su bağlantısı en az 16 atü borularla yapılacaktır.</w:t>
            </w:r>
          </w:p>
        </w:tc>
      </w:tr>
      <w:tr w:rsidR="00667559" w:rsidRPr="002F04C4" w:rsidTr="00667559">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1" w:type="dxa"/>
            <w:noWrap/>
            <w:vAlign w:val="center"/>
          </w:tcPr>
          <w:p w:rsidR="00667559" w:rsidRPr="005E54AF" w:rsidRDefault="00667559" w:rsidP="00516F5F">
            <w:pPr>
              <w:ind w:left="-70"/>
              <w:contextualSpacing/>
              <w:jc w:val="center"/>
              <w:rPr>
                <w:sz w:val="16"/>
                <w:szCs w:val="16"/>
              </w:rPr>
            </w:pPr>
            <w:r w:rsidRPr="004B4139">
              <w:rPr>
                <w:sz w:val="18"/>
                <w:szCs w:val="18"/>
              </w:rPr>
              <w:t>5</w:t>
            </w:r>
          </w:p>
        </w:tc>
        <w:tc>
          <w:tcPr>
            <w:tcW w:w="1180" w:type="dxa"/>
            <w:vAlign w:val="center"/>
          </w:tcPr>
          <w:p w:rsidR="00667559" w:rsidRPr="005E54AF" w:rsidRDefault="00667559" w:rsidP="00516F5F">
            <w:pPr>
              <w:ind w:left="-57" w:right="-113"/>
              <w:contextualSpacing/>
              <w:rPr>
                <w:sz w:val="16"/>
                <w:szCs w:val="16"/>
              </w:rPr>
            </w:pPr>
            <w:r w:rsidRPr="005E54AF">
              <w:rPr>
                <w:sz w:val="16"/>
                <w:szCs w:val="16"/>
              </w:rPr>
              <w:t>ÖZEL 4</w:t>
            </w:r>
          </w:p>
        </w:tc>
        <w:tc>
          <w:tcPr>
            <w:tcW w:w="5811" w:type="dxa"/>
            <w:noWrap/>
            <w:vAlign w:val="center"/>
          </w:tcPr>
          <w:p w:rsidR="00667559" w:rsidRPr="00ED7C2A" w:rsidRDefault="00667559" w:rsidP="00516F5F">
            <w:pPr>
              <w:contextualSpacing/>
              <w:rPr>
                <w:sz w:val="18"/>
                <w:szCs w:val="18"/>
              </w:rPr>
            </w:pPr>
            <w:r w:rsidRPr="00ED7C2A">
              <w:rPr>
                <w:sz w:val="18"/>
                <w:szCs w:val="18"/>
              </w:rPr>
              <w:t xml:space="preserve">MEVCUT HİDROFORDAN BAĞLANTI İŞLERİ </w:t>
            </w:r>
          </w:p>
        </w:tc>
        <w:tc>
          <w:tcPr>
            <w:tcW w:w="567" w:type="dxa"/>
            <w:noWrap/>
            <w:vAlign w:val="center"/>
          </w:tcPr>
          <w:p w:rsidR="00667559" w:rsidRPr="002F04C4" w:rsidRDefault="00667559" w:rsidP="00516F5F">
            <w:pPr>
              <w:contextualSpacing/>
              <w:jc w:val="center"/>
              <w:rPr>
                <w:sz w:val="16"/>
                <w:szCs w:val="16"/>
              </w:rPr>
            </w:pPr>
            <w:r w:rsidRPr="00BA13EB">
              <w:rPr>
                <w:sz w:val="16"/>
                <w:szCs w:val="16"/>
              </w:rPr>
              <w:t>Adet</w:t>
            </w:r>
          </w:p>
        </w:tc>
        <w:tc>
          <w:tcPr>
            <w:tcW w:w="992" w:type="dxa"/>
            <w:gridSpan w:val="2"/>
            <w:noWrap/>
            <w:vAlign w:val="center"/>
          </w:tcPr>
          <w:p w:rsidR="00667559" w:rsidRPr="00833BE5" w:rsidRDefault="00667559" w:rsidP="00516F5F">
            <w:pPr>
              <w:ind w:left="-57" w:right="-57"/>
              <w:contextualSpacing/>
              <w:jc w:val="center"/>
            </w:pPr>
            <w:r w:rsidRPr="00D1589E">
              <w:rPr>
                <w:sz w:val="16"/>
                <w:szCs w:val="16"/>
              </w:rPr>
              <w:t xml:space="preserve"> </w:t>
            </w:r>
            <w:r w:rsidRPr="00BA13EB">
              <w:rPr>
                <w:sz w:val="16"/>
                <w:szCs w:val="16"/>
              </w:rPr>
              <w:t>1,000</w:t>
            </w:r>
            <w:r w:rsidRPr="00D1589E">
              <w:rPr>
                <w:sz w:val="16"/>
                <w:szCs w:val="16"/>
              </w:rPr>
              <w:t xml:space="preserve"> </w:t>
            </w:r>
          </w:p>
        </w:tc>
        <w:tc>
          <w:tcPr>
            <w:tcW w:w="869" w:type="dxa"/>
            <w:noWrap/>
            <w:vAlign w:val="center"/>
          </w:tcPr>
          <w:p w:rsidR="00667559" w:rsidRPr="002F04C4" w:rsidRDefault="00667559" w:rsidP="00516F5F">
            <w:pPr>
              <w:ind w:left="-57" w:right="-57"/>
              <w:contextualSpacing/>
              <w:jc w:val="center"/>
              <w:rPr>
                <w:sz w:val="16"/>
                <w:szCs w:val="16"/>
              </w:rPr>
            </w:pPr>
            <w:r w:rsidRPr="00D1589E">
              <w:rPr>
                <w:sz w:val="16"/>
                <w:szCs w:val="16"/>
              </w:rPr>
              <w:t xml:space="preserve">  </w:t>
            </w:r>
          </w:p>
        </w:tc>
      </w:tr>
      <w:tr w:rsidR="00667559" w:rsidRPr="002F04C4" w:rsidTr="00312DBB">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1" w:type="dxa"/>
            <w:noWrap/>
            <w:vAlign w:val="center"/>
          </w:tcPr>
          <w:p w:rsidR="00667559" w:rsidRPr="004B4139" w:rsidRDefault="00667559" w:rsidP="00516F5F">
            <w:pPr>
              <w:ind w:left="-70"/>
              <w:contextualSpacing/>
              <w:jc w:val="center"/>
              <w:rPr>
                <w:sz w:val="18"/>
                <w:szCs w:val="18"/>
              </w:rPr>
            </w:pPr>
          </w:p>
        </w:tc>
        <w:tc>
          <w:tcPr>
            <w:tcW w:w="9419" w:type="dxa"/>
            <w:gridSpan w:val="6"/>
            <w:vAlign w:val="center"/>
          </w:tcPr>
          <w:p w:rsidR="00667559" w:rsidRPr="00D1589E" w:rsidRDefault="00A71926" w:rsidP="00A71926">
            <w:pPr>
              <w:ind w:left="-57" w:right="-57"/>
              <w:contextualSpacing/>
              <w:rPr>
                <w:sz w:val="16"/>
                <w:szCs w:val="16"/>
              </w:rPr>
            </w:pPr>
            <w:r>
              <w:rPr>
                <w:sz w:val="16"/>
                <w:szCs w:val="16"/>
              </w:rPr>
              <w:t>Mevcut hidrofordan bağlantı alınırken gerekli tesisat elemanları fiyata dahildir.</w:t>
            </w:r>
          </w:p>
        </w:tc>
      </w:tr>
      <w:tr w:rsidR="00667559" w:rsidRPr="002F04C4" w:rsidTr="00667559">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1" w:type="dxa"/>
            <w:noWrap/>
            <w:vAlign w:val="center"/>
          </w:tcPr>
          <w:p w:rsidR="00667559" w:rsidRPr="005E54AF" w:rsidRDefault="00667559" w:rsidP="00516F5F">
            <w:pPr>
              <w:ind w:left="-70"/>
              <w:contextualSpacing/>
              <w:jc w:val="center"/>
              <w:rPr>
                <w:sz w:val="16"/>
                <w:szCs w:val="16"/>
              </w:rPr>
            </w:pPr>
            <w:r w:rsidRPr="004B4139">
              <w:rPr>
                <w:sz w:val="18"/>
                <w:szCs w:val="18"/>
              </w:rPr>
              <w:t>6</w:t>
            </w:r>
          </w:p>
        </w:tc>
        <w:tc>
          <w:tcPr>
            <w:tcW w:w="1180" w:type="dxa"/>
            <w:vAlign w:val="center"/>
          </w:tcPr>
          <w:p w:rsidR="00667559" w:rsidRPr="005E54AF" w:rsidRDefault="00667559" w:rsidP="00516F5F">
            <w:pPr>
              <w:ind w:left="-57" w:right="-113"/>
              <w:contextualSpacing/>
              <w:rPr>
                <w:sz w:val="16"/>
                <w:szCs w:val="16"/>
              </w:rPr>
            </w:pPr>
            <w:r w:rsidRPr="005E54AF">
              <w:rPr>
                <w:sz w:val="16"/>
                <w:szCs w:val="16"/>
              </w:rPr>
              <w:t>15.120.1001</w:t>
            </w:r>
          </w:p>
        </w:tc>
        <w:tc>
          <w:tcPr>
            <w:tcW w:w="5811" w:type="dxa"/>
            <w:noWrap/>
            <w:vAlign w:val="center"/>
          </w:tcPr>
          <w:p w:rsidR="00667559" w:rsidRPr="00ED7C2A" w:rsidRDefault="00667559" w:rsidP="00516F5F">
            <w:pPr>
              <w:contextualSpacing/>
              <w:rPr>
                <w:sz w:val="18"/>
                <w:szCs w:val="18"/>
              </w:rPr>
            </w:pPr>
            <w:r w:rsidRPr="00ED7C2A">
              <w:rPr>
                <w:sz w:val="18"/>
                <w:szCs w:val="18"/>
              </w:rPr>
              <w:t xml:space="preserve">Makine ile yumuşak ve sert toprak kazılması (Serbest kazı) </w:t>
            </w:r>
          </w:p>
        </w:tc>
        <w:tc>
          <w:tcPr>
            <w:tcW w:w="567" w:type="dxa"/>
            <w:noWrap/>
            <w:vAlign w:val="center"/>
          </w:tcPr>
          <w:p w:rsidR="00667559" w:rsidRPr="002F04C4" w:rsidRDefault="00667559" w:rsidP="00516F5F">
            <w:pPr>
              <w:contextualSpacing/>
              <w:jc w:val="center"/>
              <w:rPr>
                <w:sz w:val="16"/>
                <w:szCs w:val="16"/>
              </w:rPr>
            </w:pPr>
            <w:r w:rsidRPr="00BA13EB">
              <w:rPr>
                <w:sz w:val="16"/>
                <w:szCs w:val="16"/>
              </w:rPr>
              <w:t>m³</w:t>
            </w:r>
          </w:p>
        </w:tc>
        <w:tc>
          <w:tcPr>
            <w:tcW w:w="992" w:type="dxa"/>
            <w:gridSpan w:val="2"/>
            <w:noWrap/>
            <w:vAlign w:val="center"/>
          </w:tcPr>
          <w:p w:rsidR="00667559" w:rsidRPr="00833BE5" w:rsidRDefault="00667559" w:rsidP="00516F5F">
            <w:pPr>
              <w:ind w:left="-57" w:right="-57"/>
              <w:contextualSpacing/>
              <w:jc w:val="center"/>
            </w:pPr>
            <w:r w:rsidRPr="00D1589E">
              <w:rPr>
                <w:sz w:val="16"/>
                <w:szCs w:val="16"/>
              </w:rPr>
              <w:t xml:space="preserve"> </w:t>
            </w:r>
            <w:r w:rsidRPr="00BA13EB">
              <w:rPr>
                <w:sz w:val="16"/>
                <w:szCs w:val="16"/>
              </w:rPr>
              <w:t>300,000</w:t>
            </w:r>
            <w:r w:rsidRPr="00D1589E">
              <w:rPr>
                <w:sz w:val="16"/>
                <w:szCs w:val="16"/>
              </w:rPr>
              <w:t xml:space="preserve"> </w:t>
            </w:r>
          </w:p>
        </w:tc>
        <w:tc>
          <w:tcPr>
            <w:tcW w:w="869" w:type="dxa"/>
            <w:noWrap/>
            <w:vAlign w:val="center"/>
          </w:tcPr>
          <w:p w:rsidR="00667559" w:rsidRPr="002F04C4" w:rsidRDefault="00667559" w:rsidP="00516F5F">
            <w:pPr>
              <w:ind w:left="-57" w:right="-57"/>
              <w:contextualSpacing/>
              <w:jc w:val="center"/>
              <w:rPr>
                <w:sz w:val="16"/>
                <w:szCs w:val="16"/>
              </w:rPr>
            </w:pPr>
            <w:r w:rsidRPr="00D1589E">
              <w:rPr>
                <w:sz w:val="16"/>
                <w:szCs w:val="16"/>
              </w:rPr>
              <w:t xml:space="preserve">  </w:t>
            </w:r>
          </w:p>
        </w:tc>
      </w:tr>
      <w:tr w:rsidR="00667559" w:rsidRPr="00ED4B87" w:rsidTr="00667559">
        <w:tblPrEx>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Ex>
        <w:trPr>
          <w:trHeight w:val="284"/>
          <w:jc w:val="center"/>
        </w:trPr>
        <w:tc>
          <w:tcPr>
            <w:tcW w:w="541" w:type="dxa"/>
            <w:vAlign w:val="center"/>
          </w:tcPr>
          <w:p w:rsidR="00667559" w:rsidRPr="002F04C4" w:rsidRDefault="00667559" w:rsidP="00516F5F">
            <w:pPr>
              <w:ind w:left="-70"/>
              <w:contextualSpacing/>
              <w:rPr>
                <w:sz w:val="16"/>
                <w:szCs w:val="16"/>
              </w:rPr>
            </w:pPr>
          </w:p>
        </w:tc>
        <w:tc>
          <w:tcPr>
            <w:tcW w:w="9419" w:type="dxa"/>
            <w:gridSpan w:val="6"/>
            <w:vAlign w:val="center"/>
          </w:tcPr>
          <w:p w:rsidR="00667559" w:rsidRDefault="00667559" w:rsidP="00516F5F">
            <w:pPr>
              <w:contextualSpacing/>
              <w:rPr>
                <w:sz w:val="16"/>
                <w:szCs w:val="16"/>
              </w:rPr>
            </w:pPr>
            <w:r>
              <w:rPr>
                <w:sz w:val="16"/>
                <w:szCs w:val="16"/>
              </w:rPr>
              <w:t>Teknik Tarifi: Yumuşak ve sert toprak zeminde; makina ile kazının yapılması, taşıtlara yüklenmesi, 25 metreye kadar taşınması, depo, imla veya sedde yerinde boşaltılması, serilmesi, inşaat yapıldıktan sonra kazı yerinde kalan boşlukların doldurulması, kazı yeri, depo ve dolgunun tesviyesi ve düzeltilmesi için yapılan her türlü malzeme ve zayiatı, işçilik, araç ve gereç giderleri, yüklenici genel giderleri ve kârı dâhil, 1 m³ kazı fiyatı:</w:t>
            </w:r>
          </w:p>
          <w:p w:rsidR="00667559" w:rsidRDefault="00667559" w:rsidP="00516F5F">
            <w:pPr>
              <w:contextualSpacing/>
              <w:rPr>
                <w:sz w:val="16"/>
                <w:szCs w:val="16"/>
              </w:rPr>
            </w:pPr>
            <w:r>
              <w:rPr>
                <w:sz w:val="16"/>
                <w:szCs w:val="16"/>
              </w:rPr>
              <w:t>Ölçü: Kazının hacmi kazı projesi üzerinden hesaplanır.</w:t>
            </w:r>
          </w:p>
          <w:p w:rsidR="00667559" w:rsidRDefault="00667559" w:rsidP="00516F5F">
            <w:pPr>
              <w:contextualSpacing/>
              <w:rPr>
                <w:sz w:val="16"/>
                <w:szCs w:val="16"/>
              </w:rPr>
            </w:pPr>
            <w:r>
              <w:rPr>
                <w:sz w:val="16"/>
                <w:szCs w:val="16"/>
              </w:rPr>
              <w:t>Not:</w:t>
            </w:r>
          </w:p>
          <w:p w:rsidR="00667559" w:rsidRDefault="00667559" w:rsidP="00516F5F">
            <w:pPr>
              <w:contextualSpacing/>
              <w:rPr>
                <w:sz w:val="16"/>
                <w:szCs w:val="16"/>
              </w:rPr>
            </w:pPr>
            <w:r>
              <w:rPr>
                <w:sz w:val="16"/>
                <w:szCs w:val="16"/>
              </w:rPr>
              <w:t>1) Bu birim fiyata 25 metre dışındaki taşıma, dolgunun sulama ve sıkıştırma bedelleri dâhil değildir.</w:t>
            </w:r>
          </w:p>
          <w:p w:rsidR="00667559" w:rsidRPr="00ED4B87" w:rsidRDefault="00667559" w:rsidP="00516F5F">
            <w:pPr>
              <w:contextualSpacing/>
              <w:rPr>
                <w:sz w:val="16"/>
                <w:szCs w:val="16"/>
              </w:rPr>
            </w:pPr>
            <w:r>
              <w:rPr>
                <w:sz w:val="16"/>
                <w:szCs w:val="16"/>
              </w:rPr>
              <w:t>2) Derinlik zammı ödenmez.</w:t>
            </w:r>
          </w:p>
        </w:tc>
      </w:tr>
    </w:tbl>
    <w:p w:rsidR="00667559" w:rsidRDefault="00667559" w:rsidP="00D75F2E">
      <w:pPr>
        <w:ind w:left="142"/>
        <w:contextualSpacing/>
        <w:rPr>
          <w:lang w:val="de-DE"/>
        </w:rPr>
      </w:pPr>
    </w:p>
    <w:p w:rsidR="00BE6CC6" w:rsidRDefault="0004772C" w:rsidP="00D75F2E">
      <w:pPr>
        <w:ind w:left="142"/>
        <w:contextualSpacing/>
        <w:rPr>
          <w:noProof/>
          <w:lang w:eastAsia="tr-TR"/>
        </w:rPr>
      </w:pPr>
      <w:r>
        <w:rPr>
          <w:lang w:val="de-DE"/>
        </w:rPr>
        <w:t xml:space="preserve">  </w:t>
      </w:r>
    </w:p>
    <w:p w:rsidR="00BE6CC6" w:rsidRDefault="00BE6CC6" w:rsidP="00D75F2E">
      <w:pPr>
        <w:ind w:left="142"/>
        <w:contextualSpacing/>
        <w:rPr>
          <w:noProof/>
          <w:lang w:eastAsia="tr-TR"/>
        </w:rPr>
      </w:pPr>
    </w:p>
    <w:p w:rsidR="00BE6CC6" w:rsidRDefault="00BE6CC6" w:rsidP="00D75F2E">
      <w:pPr>
        <w:ind w:left="142"/>
        <w:contextualSpacing/>
        <w:rPr>
          <w:noProof/>
          <w:lang w:eastAsia="tr-TR"/>
        </w:rPr>
      </w:pPr>
      <w:r>
        <w:rPr>
          <w:noProof/>
          <w:lang w:eastAsia="tr-TR"/>
        </w:rPr>
        <w:lastRenderedPageBreak/>
        <w:drawing>
          <wp:inline distT="0" distB="0" distL="0" distR="0">
            <wp:extent cx="5760720" cy="4343225"/>
            <wp:effectExtent l="0" t="0" r="0" b="635"/>
            <wp:docPr id="4" name="Resim 4" descr="C:\Users\taha koçak\Desktop\il özel idare\İŞLER\KİLİT PARKE FABRİKASI\KİL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ha koçak\Desktop\il özel idare\İŞLER\KİLİT PARKE FABRİKASI\KİLİ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343225"/>
                    </a:xfrm>
                    <a:prstGeom prst="rect">
                      <a:avLst/>
                    </a:prstGeom>
                    <a:noFill/>
                    <a:ln>
                      <a:noFill/>
                    </a:ln>
                  </pic:spPr>
                </pic:pic>
              </a:graphicData>
            </a:graphic>
          </wp:inline>
        </w:drawing>
      </w:r>
    </w:p>
    <w:p w:rsidR="00994C2F" w:rsidRDefault="00D75F2E" w:rsidP="00D75F2E">
      <w:pPr>
        <w:ind w:left="142"/>
        <w:contextualSpacing/>
      </w:pPr>
      <w:r>
        <w:rPr>
          <w:noProof/>
          <w:lang w:eastAsia="tr-TR"/>
        </w:rPr>
        <w:lastRenderedPageBreak/>
        <w:drawing>
          <wp:inline distT="0" distB="0" distL="0" distR="0" wp14:anchorId="372A7A71" wp14:editId="73A809CE">
            <wp:extent cx="4491934" cy="5286375"/>
            <wp:effectExtent l="0" t="0" r="4445" b="0"/>
            <wp:docPr id="2" name="Resim 2" descr="C:\Users\taha koçak\Desktop\il özel idare\İŞLER\KİLİT PARKE FABRİKASI\KİLİ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ha koçak\Desktop\il özel idare\İŞLER\KİLİT PARKE FABRİKASI\KİLİT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4619" cy="5289535"/>
                    </a:xfrm>
                    <a:prstGeom prst="rect">
                      <a:avLst/>
                    </a:prstGeom>
                    <a:noFill/>
                    <a:ln>
                      <a:noFill/>
                    </a:ln>
                  </pic:spPr>
                </pic:pic>
              </a:graphicData>
            </a:graphic>
          </wp:inline>
        </w:drawing>
      </w:r>
    </w:p>
    <w:p w:rsidR="00994C2F" w:rsidRDefault="00994C2F" w:rsidP="00994C2F">
      <w:pPr>
        <w:spacing w:before="100" w:beforeAutospacing="1"/>
        <w:contextualSpacing/>
        <w:jc w:val="center"/>
      </w:pPr>
    </w:p>
    <w:p w:rsidR="00994C2F" w:rsidRDefault="00994C2F" w:rsidP="00994C2F">
      <w:pPr>
        <w:spacing w:before="100" w:beforeAutospacing="1"/>
        <w:contextualSpacing/>
        <w:jc w:val="center"/>
      </w:pPr>
    </w:p>
    <w:p w:rsidR="00994C2F" w:rsidRDefault="00994C2F" w:rsidP="00994C2F">
      <w:pPr>
        <w:spacing w:before="100" w:beforeAutospacing="1"/>
        <w:contextualSpacing/>
        <w:jc w:val="center"/>
      </w:pPr>
    </w:p>
    <w:p w:rsidR="005D7B60" w:rsidRDefault="005D7B60" w:rsidP="00994C2F">
      <w:pPr>
        <w:spacing w:before="100" w:beforeAutospacing="1"/>
        <w:contextualSpacing/>
        <w:jc w:val="center"/>
      </w:pPr>
    </w:p>
    <w:p w:rsidR="005D7B60" w:rsidRDefault="005D7B60" w:rsidP="00994C2F">
      <w:pPr>
        <w:spacing w:before="100" w:beforeAutospacing="1"/>
        <w:contextualSpacing/>
        <w:jc w:val="center"/>
      </w:pPr>
    </w:p>
    <w:tbl>
      <w:tblPr>
        <w:tblW w:w="10041" w:type="dxa"/>
        <w:tblCellMar>
          <w:left w:w="70" w:type="dxa"/>
          <w:right w:w="70" w:type="dxa"/>
        </w:tblCellMar>
        <w:tblLook w:val="04A0" w:firstRow="1" w:lastRow="0" w:firstColumn="1" w:lastColumn="0" w:noHBand="0" w:noVBand="1"/>
      </w:tblPr>
      <w:tblGrid>
        <w:gridCol w:w="585"/>
        <w:gridCol w:w="3772"/>
        <w:gridCol w:w="1140"/>
        <w:gridCol w:w="1190"/>
        <w:gridCol w:w="1596"/>
        <w:gridCol w:w="1760"/>
      </w:tblGrid>
      <w:tr w:rsidR="005D7B60" w:rsidRPr="000C2B2F" w:rsidTr="00180D27">
        <w:trPr>
          <w:trHeight w:val="255"/>
        </w:trPr>
        <w:tc>
          <w:tcPr>
            <w:tcW w:w="10041" w:type="dxa"/>
            <w:gridSpan w:val="6"/>
            <w:tcBorders>
              <w:top w:val="nil"/>
              <w:left w:val="nil"/>
              <w:bottom w:val="nil"/>
              <w:right w:val="nil"/>
            </w:tcBorders>
            <w:shd w:val="clear" w:color="auto" w:fill="auto"/>
            <w:noWrap/>
            <w:vAlign w:val="bottom"/>
            <w:hideMark/>
          </w:tcPr>
          <w:p w:rsidR="00D75F2E" w:rsidRDefault="00D75F2E" w:rsidP="00180D27">
            <w:pPr>
              <w:spacing w:after="0" w:line="240" w:lineRule="auto"/>
              <w:jc w:val="center"/>
              <w:rPr>
                <w:rFonts w:ascii="Arial" w:eastAsia="Times New Roman" w:hAnsi="Arial" w:cs="Arial"/>
                <w:sz w:val="20"/>
                <w:szCs w:val="20"/>
                <w:lang w:eastAsia="tr-TR"/>
              </w:rPr>
            </w:pPr>
          </w:p>
          <w:p w:rsidR="00D75F2E" w:rsidRDefault="00D75F2E" w:rsidP="00180D27">
            <w:pPr>
              <w:spacing w:after="0" w:line="240" w:lineRule="auto"/>
              <w:jc w:val="center"/>
              <w:rPr>
                <w:rFonts w:ascii="Arial" w:eastAsia="Times New Roman" w:hAnsi="Arial" w:cs="Arial"/>
                <w:sz w:val="20"/>
                <w:szCs w:val="20"/>
                <w:lang w:eastAsia="tr-TR"/>
              </w:rPr>
            </w:pPr>
          </w:p>
          <w:p w:rsidR="00D75F2E" w:rsidRDefault="00D75F2E" w:rsidP="00180D27">
            <w:pPr>
              <w:spacing w:after="0" w:line="240" w:lineRule="auto"/>
              <w:jc w:val="center"/>
              <w:rPr>
                <w:rFonts w:ascii="Arial" w:eastAsia="Times New Roman" w:hAnsi="Arial" w:cs="Arial"/>
                <w:sz w:val="20"/>
                <w:szCs w:val="20"/>
                <w:lang w:eastAsia="tr-TR"/>
              </w:rPr>
            </w:pPr>
          </w:p>
          <w:p w:rsidR="00D75F2E" w:rsidRDefault="00D75F2E" w:rsidP="00180D27">
            <w:pPr>
              <w:spacing w:after="0" w:line="240" w:lineRule="auto"/>
              <w:jc w:val="center"/>
              <w:rPr>
                <w:rFonts w:ascii="Arial" w:eastAsia="Times New Roman" w:hAnsi="Arial" w:cs="Arial"/>
                <w:sz w:val="20"/>
                <w:szCs w:val="20"/>
                <w:lang w:eastAsia="tr-TR"/>
              </w:rPr>
            </w:pPr>
          </w:p>
          <w:p w:rsidR="00D75F2E" w:rsidRDefault="00D75F2E" w:rsidP="00180D27">
            <w:pPr>
              <w:spacing w:after="0" w:line="240" w:lineRule="auto"/>
              <w:jc w:val="center"/>
              <w:rPr>
                <w:rFonts w:ascii="Arial" w:eastAsia="Times New Roman" w:hAnsi="Arial" w:cs="Arial"/>
                <w:sz w:val="20"/>
                <w:szCs w:val="20"/>
                <w:lang w:eastAsia="tr-TR"/>
              </w:rPr>
            </w:pPr>
          </w:p>
          <w:p w:rsidR="00D75F2E" w:rsidRDefault="00D75F2E" w:rsidP="00180D27">
            <w:pPr>
              <w:spacing w:after="0" w:line="240" w:lineRule="auto"/>
              <w:jc w:val="center"/>
              <w:rPr>
                <w:rFonts w:ascii="Arial" w:eastAsia="Times New Roman" w:hAnsi="Arial" w:cs="Arial"/>
                <w:sz w:val="20"/>
                <w:szCs w:val="20"/>
                <w:lang w:eastAsia="tr-TR"/>
              </w:rPr>
            </w:pPr>
          </w:p>
          <w:p w:rsidR="00D75F2E" w:rsidRDefault="00D75F2E" w:rsidP="00180D27">
            <w:pPr>
              <w:spacing w:after="0" w:line="240" w:lineRule="auto"/>
              <w:jc w:val="center"/>
              <w:rPr>
                <w:rFonts w:ascii="Arial" w:eastAsia="Times New Roman" w:hAnsi="Arial" w:cs="Arial"/>
                <w:sz w:val="20"/>
                <w:szCs w:val="20"/>
                <w:lang w:eastAsia="tr-TR"/>
              </w:rPr>
            </w:pPr>
          </w:p>
          <w:p w:rsidR="00D75F2E" w:rsidRDefault="00D75F2E" w:rsidP="00180D27">
            <w:pPr>
              <w:spacing w:after="0" w:line="240" w:lineRule="auto"/>
              <w:jc w:val="center"/>
              <w:rPr>
                <w:rFonts w:ascii="Arial" w:eastAsia="Times New Roman" w:hAnsi="Arial" w:cs="Arial"/>
                <w:sz w:val="20"/>
                <w:szCs w:val="20"/>
                <w:lang w:eastAsia="tr-TR"/>
              </w:rPr>
            </w:pPr>
          </w:p>
          <w:p w:rsidR="00D75F2E" w:rsidRDefault="00D75F2E" w:rsidP="00180D27">
            <w:pPr>
              <w:spacing w:after="0" w:line="240" w:lineRule="auto"/>
              <w:jc w:val="center"/>
              <w:rPr>
                <w:rFonts w:ascii="Arial" w:eastAsia="Times New Roman" w:hAnsi="Arial" w:cs="Arial"/>
                <w:sz w:val="20"/>
                <w:szCs w:val="20"/>
                <w:lang w:eastAsia="tr-TR"/>
              </w:rPr>
            </w:pPr>
          </w:p>
          <w:p w:rsidR="00D75F2E" w:rsidRDefault="00D75F2E" w:rsidP="00180D27">
            <w:pPr>
              <w:spacing w:after="0" w:line="240" w:lineRule="auto"/>
              <w:jc w:val="center"/>
              <w:rPr>
                <w:rFonts w:ascii="Arial" w:eastAsia="Times New Roman" w:hAnsi="Arial" w:cs="Arial"/>
                <w:sz w:val="20"/>
                <w:szCs w:val="20"/>
                <w:lang w:eastAsia="tr-TR"/>
              </w:rPr>
            </w:pPr>
          </w:p>
          <w:p w:rsidR="00D75F2E" w:rsidRDefault="00D75F2E" w:rsidP="00180D27">
            <w:pPr>
              <w:spacing w:after="0" w:line="240" w:lineRule="auto"/>
              <w:jc w:val="center"/>
              <w:rPr>
                <w:rFonts w:ascii="Arial" w:eastAsia="Times New Roman" w:hAnsi="Arial" w:cs="Arial"/>
                <w:sz w:val="20"/>
                <w:szCs w:val="20"/>
                <w:lang w:eastAsia="tr-TR"/>
              </w:rPr>
            </w:pPr>
          </w:p>
          <w:p w:rsidR="00D75F2E" w:rsidRDefault="00D75F2E" w:rsidP="00180D27">
            <w:pPr>
              <w:spacing w:after="0" w:line="240" w:lineRule="auto"/>
              <w:jc w:val="center"/>
              <w:rPr>
                <w:rFonts w:ascii="Arial" w:eastAsia="Times New Roman" w:hAnsi="Arial" w:cs="Arial"/>
                <w:sz w:val="20"/>
                <w:szCs w:val="20"/>
                <w:lang w:eastAsia="tr-TR"/>
              </w:rPr>
            </w:pPr>
          </w:p>
          <w:p w:rsidR="00D75F2E" w:rsidRDefault="00D75F2E" w:rsidP="00180D27">
            <w:pPr>
              <w:spacing w:after="0" w:line="240" w:lineRule="auto"/>
              <w:jc w:val="center"/>
              <w:rPr>
                <w:rFonts w:ascii="Arial" w:eastAsia="Times New Roman" w:hAnsi="Arial" w:cs="Arial"/>
                <w:sz w:val="20"/>
                <w:szCs w:val="20"/>
                <w:lang w:eastAsia="tr-TR"/>
              </w:rPr>
            </w:pPr>
          </w:p>
          <w:p w:rsidR="00D75F2E" w:rsidRDefault="00D75F2E" w:rsidP="00180D27">
            <w:pPr>
              <w:spacing w:after="0" w:line="240" w:lineRule="auto"/>
              <w:jc w:val="center"/>
              <w:rPr>
                <w:rFonts w:ascii="Arial" w:eastAsia="Times New Roman" w:hAnsi="Arial" w:cs="Arial"/>
                <w:sz w:val="20"/>
                <w:szCs w:val="20"/>
                <w:lang w:eastAsia="tr-TR"/>
              </w:rPr>
            </w:pPr>
          </w:p>
          <w:p w:rsidR="00D75F2E" w:rsidRDefault="00D75F2E" w:rsidP="00180D27">
            <w:pPr>
              <w:spacing w:after="0" w:line="240" w:lineRule="auto"/>
              <w:jc w:val="center"/>
              <w:rPr>
                <w:rFonts w:ascii="Arial" w:eastAsia="Times New Roman" w:hAnsi="Arial" w:cs="Arial"/>
                <w:sz w:val="20"/>
                <w:szCs w:val="20"/>
                <w:lang w:eastAsia="tr-TR"/>
              </w:rPr>
            </w:pPr>
          </w:p>
          <w:p w:rsidR="00D75F2E" w:rsidRDefault="00D75F2E" w:rsidP="00180D27">
            <w:pPr>
              <w:spacing w:after="0" w:line="240" w:lineRule="auto"/>
              <w:jc w:val="center"/>
              <w:rPr>
                <w:rFonts w:ascii="Arial" w:eastAsia="Times New Roman" w:hAnsi="Arial" w:cs="Arial"/>
                <w:sz w:val="20"/>
                <w:szCs w:val="20"/>
                <w:lang w:eastAsia="tr-TR"/>
              </w:rPr>
            </w:pPr>
          </w:p>
          <w:p w:rsidR="00D75F2E" w:rsidRDefault="00D75F2E" w:rsidP="00180D27">
            <w:pPr>
              <w:spacing w:after="0" w:line="240" w:lineRule="auto"/>
              <w:jc w:val="center"/>
              <w:rPr>
                <w:rFonts w:ascii="Arial" w:eastAsia="Times New Roman" w:hAnsi="Arial" w:cs="Arial"/>
                <w:sz w:val="20"/>
                <w:szCs w:val="20"/>
                <w:lang w:eastAsia="tr-TR"/>
              </w:rPr>
            </w:pPr>
          </w:p>
          <w:p w:rsidR="00D75F2E" w:rsidRDefault="00D75F2E" w:rsidP="00180D27">
            <w:pPr>
              <w:spacing w:after="0" w:line="240" w:lineRule="auto"/>
              <w:jc w:val="center"/>
              <w:rPr>
                <w:rFonts w:ascii="Arial" w:eastAsia="Times New Roman" w:hAnsi="Arial" w:cs="Arial"/>
                <w:sz w:val="20"/>
                <w:szCs w:val="20"/>
                <w:lang w:eastAsia="tr-TR"/>
              </w:rPr>
            </w:pPr>
          </w:p>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lastRenderedPageBreak/>
              <w:t>DOĞRUDAN TEMİN TUTANAĞI (TEKLİF MEKTUBU)</w:t>
            </w:r>
          </w:p>
        </w:tc>
      </w:tr>
      <w:tr w:rsidR="005D7B60" w:rsidRPr="000C2B2F" w:rsidTr="00180D27">
        <w:trPr>
          <w:trHeight w:val="255"/>
        </w:trPr>
        <w:tc>
          <w:tcPr>
            <w:tcW w:w="10041" w:type="dxa"/>
            <w:gridSpan w:val="6"/>
            <w:vMerge w:val="restart"/>
            <w:tcBorders>
              <w:top w:val="nil"/>
              <w:left w:val="nil"/>
              <w:bottom w:val="nil"/>
              <w:right w:val="nil"/>
            </w:tcBorders>
            <w:shd w:val="clear" w:color="auto" w:fill="auto"/>
            <w:vAlign w:val="center"/>
            <w:hideMark/>
          </w:tcPr>
          <w:p w:rsidR="005D7B60" w:rsidRPr="000C2B2F" w:rsidRDefault="005D7B60" w:rsidP="00A71926">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lastRenderedPageBreak/>
              <w:t>Aşağıda cinsi ve miktarı belirtilen mal ve hizmetler, 4734 sayılı Kamu İhale Kanunun 22.maddesi (d) bendi gereğince yaptırılacak veya satın alınacaktır.</w:t>
            </w:r>
            <w:r>
              <w:rPr>
                <w:rFonts w:ascii="Arial" w:eastAsia="Times New Roman" w:hAnsi="Arial" w:cs="Arial"/>
                <w:sz w:val="20"/>
                <w:szCs w:val="20"/>
                <w:lang w:eastAsia="tr-TR"/>
              </w:rPr>
              <w:t xml:space="preserve"> .../.../202</w:t>
            </w:r>
            <w:r w:rsidR="00A71926">
              <w:rPr>
                <w:rFonts w:ascii="Arial" w:eastAsia="Times New Roman" w:hAnsi="Arial" w:cs="Arial"/>
                <w:sz w:val="20"/>
                <w:szCs w:val="20"/>
                <w:lang w:eastAsia="tr-TR"/>
              </w:rPr>
              <w:t>1</w:t>
            </w:r>
          </w:p>
        </w:tc>
      </w:tr>
      <w:tr w:rsidR="005D7B60" w:rsidRPr="000C2B2F" w:rsidTr="00180D27">
        <w:trPr>
          <w:trHeight w:val="1335"/>
        </w:trPr>
        <w:tc>
          <w:tcPr>
            <w:tcW w:w="10041" w:type="dxa"/>
            <w:gridSpan w:val="6"/>
            <w:vMerge/>
            <w:tcBorders>
              <w:top w:val="nil"/>
              <w:left w:val="nil"/>
              <w:bottom w:val="nil"/>
              <w:right w:val="nil"/>
            </w:tcBorders>
            <w:vAlign w:val="center"/>
            <w:hideMark/>
          </w:tcPr>
          <w:p w:rsidR="005D7B60" w:rsidRPr="000C2B2F" w:rsidRDefault="005D7B60" w:rsidP="00180D27">
            <w:pPr>
              <w:spacing w:after="0" w:line="240" w:lineRule="auto"/>
              <w:rPr>
                <w:rFonts w:ascii="Arial" w:eastAsia="Times New Roman" w:hAnsi="Arial" w:cs="Arial"/>
                <w:sz w:val="20"/>
                <w:szCs w:val="20"/>
                <w:lang w:eastAsia="tr-TR"/>
              </w:rPr>
            </w:pPr>
          </w:p>
        </w:tc>
      </w:tr>
      <w:tr w:rsidR="005D7B60" w:rsidRPr="000C2B2F" w:rsidTr="00180D27">
        <w:trPr>
          <w:trHeight w:val="255"/>
        </w:trPr>
        <w:tc>
          <w:tcPr>
            <w:tcW w:w="583"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p>
        </w:tc>
        <w:tc>
          <w:tcPr>
            <w:tcW w:w="3772"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1140" w:type="dxa"/>
            <w:tcBorders>
              <w:top w:val="nil"/>
              <w:left w:val="nil"/>
              <w:bottom w:val="nil"/>
              <w:right w:val="nil"/>
            </w:tcBorders>
            <w:shd w:val="clear" w:color="auto" w:fill="auto"/>
            <w:vAlign w:val="center"/>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1190" w:type="dxa"/>
            <w:tcBorders>
              <w:top w:val="nil"/>
              <w:left w:val="nil"/>
              <w:bottom w:val="nil"/>
              <w:right w:val="nil"/>
            </w:tcBorders>
            <w:shd w:val="clear" w:color="auto" w:fill="auto"/>
            <w:vAlign w:val="center"/>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1596" w:type="dxa"/>
            <w:tcBorders>
              <w:top w:val="nil"/>
              <w:left w:val="nil"/>
              <w:bottom w:val="nil"/>
              <w:right w:val="nil"/>
            </w:tcBorders>
            <w:shd w:val="clear" w:color="auto" w:fill="auto"/>
            <w:vAlign w:val="center"/>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1760" w:type="dxa"/>
            <w:tcBorders>
              <w:top w:val="nil"/>
              <w:left w:val="nil"/>
              <w:bottom w:val="nil"/>
              <w:right w:val="nil"/>
            </w:tcBorders>
            <w:shd w:val="clear" w:color="auto" w:fill="auto"/>
            <w:vAlign w:val="center"/>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r>
      <w:tr w:rsidR="005D7B60" w:rsidRPr="000C2B2F" w:rsidTr="00180D27">
        <w:trPr>
          <w:trHeight w:val="255"/>
        </w:trPr>
        <w:tc>
          <w:tcPr>
            <w:tcW w:w="583"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3772"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1140" w:type="dxa"/>
            <w:tcBorders>
              <w:top w:val="nil"/>
              <w:left w:val="nil"/>
              <w:bottom w:val="nil"/>
              <w:right w:val="nil"/>
            </w:tcBorders>
            <w:shd w:val="clear" w:color="auto" w:fill="auto"/>
            <w:vAlign w:val="center"/>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1190" w:type="dxa"/>
            <w:tcBorders>
              <w:top w:val="nil"/>
              <w:left w:val="nil"/>
              <w:bottom w:val="nil"/>
              <w:right w:val="nil"/>
            </w:tcBorders>
            <w:shd w:val="clear" w:color="auto" w:fill="auto"/>
            <w:vAlign w:val="center"/>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1596" w:type="dxa"/>
            <w:tcBorders>
              <w:top w:val="nil"/>
              <w:left w:val="nil"/>
              <w:bottom w:val="nil"/>
              <w:right w:val="nil"/>
            </w:tcBorders>
            <w:shd w:val="clear" w:color="auto" w:fill="auto"/>
            <w:vAlign w:val="center"/>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1760" w:type="dxa"/>
            <w:tcBorders>
              <w:top w:val="nil"/>
              <w:left w:val="nil"/>
              <w:bottom w:val="nil"/>
              <w:right w:val="nil"/>
            </w:tcBorders>
            <w:shd w:val="clear" w:color="auto" w:fill="auto"/>
            <w:vAlign w:val="center"/>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r>
      <w:tr w:rsidR="005D7B60" w:rsidRPr="000C2B2F" w:rsidTr="00180D27">
        <w:trPr>
          <w:trHeight w:val="255"/>
        </w:trPr>
        <w:tc>
          <w:tcPr>
            <w:tcW w:w="583"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3772"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1140" w:type="dxa"/>
            <w:tcBorders>
              <w:top w:val="nil"/>
              <w:left w:val="nil"/>
              <w:bottom w:val="nil"/>
              <w:right w:val="nil"/>
            </w:tcBorders>
            <w:shd w:val="clear" w:color="auto" w:fill="auto"/>
            <w:vAlign w:val="center"/>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1190" w:type="dxa"/>
            <w:tcBorders>
              <w:top w:val="nil"/>
              <w:left w:val="nil"/>
              <w:bottom w:val="nil"/>
              <w:right w:val="nil"/>
            </w:tcBorders>
            <w:shd w:val="clear" w:color="auto" w:fill="auto"/>
            <w:vAlign w:val="center"/>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1596" w:type="dxa"/>
            <w:tcBorders>
              <w:top w:val="nil"/>
              <w:left w:val="nil"/>
              <w:bottom w:val="nil"/>
              <w:right w:val="nil"/>
            </w:tcBorders>
            <w:shd w:val="clear" w:color="auto" w:fill="auto"/>
            <w:vAlign w:val="center"/>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1760" w:type="dxa"/>
            <w:tcBorders>
              <w:top w:val="nil"/>
              <w:left w:val="nil"/>
              <w:bottom w:val="nil"/>
              <w:right w:val="nil"/>
            </w:tcBorders>
            <w:shd w:val="clear" w:color="auto" w:fill="auto"/>
            <w:vAlign w:val="center"/>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r>
      <w:tr w:rsidR="005D7B60" w:rsidRPr="000C2B2F" w:rsidTr="00180D27">
        <w:trPr>
          <w:trHeight w:val="255"/>
        </w:trPr>
        <w:tc>
          <w:tcPr>
            <w:tcW w:w="583"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3772" w:type="dxa"/>
            <w:tcBorders>
              <w:top w:val="nil"/>
              <w:left w:val="nil"/>
              <w:bottom w:val="nil"/>
              <w:right w:val="nil"/>
            </w:tcBorders>
            <w:shd w:val="clear" w:color="auto" w:fill="auto"/>
            <w:vAlign w:val="center"/>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2330" w:type="dxa"/>
            <w:gridSpan w:val="2"/>
            <w:tcBorders>
              <w:top w:val="nil"/>
              <w:left w:val="nil"/>
              <w:bottom w:val="nil"/>
              <w:right w:val="nil"/>
            </w:tcBorders>
            <w:shd w:val="clear" w:color="auto" w:fill="auto"/>
            <w:noWrap/>
            <w:vAlign w:val="center"/>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3356" w:type="dxa"/>
            <w:gridSpan w:val="2"/>
            <w:tcBorders>
              <w:top w:val="nil"/>
              <w:left w:val="nil"/>
              <w:bottom w:val="nil"/>
              <w:right w:val="nil"/>
            </w:tcBorders>
            <w:shd w:val="clear" w:color="auto" w:fill="auto"/>
            <w:vAlign w:val="center"/>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r>
      <w:tr w:rsidR="005D7B60" w:rsidRPr="000C2B2F" w:rsidTr="00180D27">
        <w:trPr>
          <w:trHeight w:val="255"/>
        </w:trPr>
        <w:tc>
          <w:tcPr>
            <w:tcW w:w="10041" w:type="dxa"/>
            <w:gridSpan w:val="6"/>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r>
      <w:tr w:rsidR="005D7B60" w:rsidRPr="000C2B2F" w:rsidTr="00180D27">
        <w:trPr>
          <w:trHeight w:val="255"/>
        </w:trPr>
        <w:tc>
          <w:tcPr>
            <w:tcW w:w="583" w:type="dxa"/>
            <w:tcBorders>
              <w:top w:val="nil"/>
              <w:left w:val="nil"/>
              <w:bottom w:val="single" w:sz="4" w:space="0" w:color="auto"/>
              <w:right w:val="nil"/>
            </w:tcBorders>
            <w:shd w:val="clear" w:color="auto" w:fill="auto"/>
            <w:noWrap/>
            <w:vAlign w:val="bottom"/>
            <w:hideMark/>
          </w:tcPr>
          <w:p w:rsidR="005D7B60" w:rsidRPr="000C2B2F" w:rsidRDefault="005D7B60" w:rsidP="00180D27">
            <w:pPr>
              <w:spacing w:after="0" w:line="240" w:lineRule="auto"/>
              <w:jc w:val="center"/>
              <w:rPr>
                <w:rFonts w:ascii="Courier New" w:eastAsia="Times New Roman" w:hAnsi="Courier New" w:cs="Courier New"/>
                <w:sz w:val="20"/>
                <w:szCs w:val="20"/>
                <w:lang w:eastAsia="tr-TR"/>
              </w:rPr>
            </w:pPr>
            <w:r w:rsidRPr="000C2B2F">
              <w:rPr>
                <w:rFonts w:ascii="Courier New" w:eastAsia="Times New Roman" w:hAnsi="Courier New" w:cs="Courier New"/>
                <w:sz w:val="20"/>
                <w:szCs w:val="20"/>
                <w:lang w:eastAsia="tr-TR"/>
              </w:rPr>
              <w:t> </w:t>
            </w:r>
          </w:p>
        </w:tc>
        <w:tc>
          <w:tcPr>
            <w:tcW w:w="9458" w:type="dxa"/>
            <w:gridSpan w:val="5"/>
            <w:tcBorders>
              <w:top w:val="nil"/>
              <w:left w:val="nil"/>
              <w:bottom w:val="single" w:sz="4" w:space="0" w:color="auto"/>
              <w:right w:val="nil"/>
            </w:tcBorders>
            <w:shd w:val="clear" w:color="auto" w:fill="auto"/>
            <w:noWrap/>
            <w:vAlign w:val="bottom"/>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SATIN ALINACAK</w:t>
            </w:r>
            <w:r>
              <w:rPr>
                <w:rFonts w:ascii="Arial" w:eastAsia="Times New Roman" w:hAnsi="Arial" w:cs="Arial"/>
                <w:sz w:val="20"/>
                <w:szCs w:val="20"/>
                <w:lang w:eastAsia="tr-TR"/>
              </w:rPr>
              <w:t xml:space="preserve"> VEYA YAPTIRILACAK</w:t>
            </w:r>
            <w:r w:rsidRPr="000C2B2F">
              <w:rPr>
                <w:rFonts w:ascii="Arial" w:eastAsia="Times New Roman" w:hAnsi="Arial" w:cs="Arial"/>
                <w:sz w:val="20"/>
                <w:szCs w:val="20"/>
                <w:lang w:eastAsia="tr-TR"/>
              </w:rPr>
              <w:t xml:space="preserve"> MAL VE HİZMETİN</w:t>
            </w:r>
          </w:p>
        </w:tc>
      </w:tr>
      <w:tr w:rsidR="005D7B60" w:rsidRPr="000C2B2F" w:rsidTr="00180D27">
        <w:trPr>
          <w:trHeight w:val="465"/>
        </w:trPr>
        <w:tc>
          <w:tcPr>
            <w:tcW w:w="583" w:type="dxa"/>
            <w:tcBorders>
              <w:top w:val="nil"/>
              <w:left w:val="single" w:sz="4" w:space="0" w:color="auto"/>
              <w:bottom w:val="single" w:sz="4" w:space="0" w:color="auto"/>
              <w:right w:val="nil"/>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S.No</w:t>
            </w:r>
          </w:p>
        </w:tc>
        <w:tc>
          <w:tcPr>
            <w:tcW w:w="3772" w:type="dxa"/>
            <w:tcBorders>
              <w:top w:val="nil"/>
              <w:left w:val="single" w:sz="4" w:space="0" w:color="auto"/>
              <w:bottom w:val="nil"/>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BİRİM FİYATA ESAS İŞ</w:t>
            </w:r>
          </w:p>
        </w:tc>
        <w:tc>
          <w:tcPr>
            <w:tcW w:w="1140" w:type="dxa"/>
            <w:tcBorders>
              <w:top w:val="nil"/>
              <w:left w:val="nil"/>
              <w:bottom w:val="nil"/>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16"/>
                <w:szCs w:val="16"/>
                <w:lang w:eastAsia="tr-TR"/>
              </w:rPr>
            </w:pPr>
            <w:r w:rsidRPr="000C2B2F">
              <w:rPr>
                <w:rFonts w:ascii="Arial" w:eastAsia="Times New Roman" w:hAnsi="Arial" w:cs="Arial"/>
                <w:sz w:val="16"/>
                <w:szCs w:val="16"/>
                <w:lang w:eastAsia="tr-TR"/>
              </w:rPr>
              <w:t>MİKTARI</w:t>
            </w:r>
          </w:p>
        </w:tc>
        <w:tc>
          <w:tcPr>
            <w:tcW w:w="1190" w:type="dxa"/>
            <w:tcBorders>
              <w:top w:val="nil"/>
              <w:left w:val="nil"/>
              <w:bottom w:val="nil"/>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16"/>
                <w:szCs w:val="16"/>
                <w:lang w:eastAsia="tr-TR"/>
              </w:rPr>
            </w:pPr>
            <w:r w:rsidRPr="000C2B2F">
              <w:rPr>
                <w:rFonts w:ascii="Arial" w:eastAsia="Times New Roman" w:hAnsi="Arial" w:cs="Arial"/>
                <w:sz w:val="16"/>
                <w:szCs w:val="16"/>
                <w:lang w:eastAsia="tr-TR"/>
              </w:rPr>
              <w:t>ÖLÇÜSÜ</w:t>
            </w:r>
          </w:p>
        </w:tc>
        <w:tc>
          <w:tcPr>
            <w:tcW w:w="1596" w:type="dxa"/>
            <w:tcBorders>
              <w:top w:val="nil"/>
              <w:left w:val="nil"/>
              <w:bottom w:val="nil"/>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16"/>
                <w:szCs w:val="16"/>
                <w:lang w:eastAsia="tr-TR"/>
              </w:rPr>
            </w:pPr>
            <w:r w:rsidRPr="000C2B2F">
              <w:rPr>
                <w:rFonts w:ascii="Arial" w:eastAsia="Times New Roman" w:hAnsi="Arial" w:cs="Arial"/>
                <w:sz w:val="16"/>
                <w:szCs w:val="16"/>
                <w:lang w:eastAsia="tr-TR"/>
              </w:rPr>
              <w:t>BİRİM FİATI</w:t>
            </w:r>
          </w:p>
        </w:tc>
        <w:tc>
          <w:tcPr>
            <w:tcW w:w="176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16"/>
                <w:szCs w:val="16"/>
                <w:lang w:eastAsia="tr-TR"/>
              </w:rPr>
            </w:pPr>
            <w:r w:rsidRPr="000C2B2F">
              <w:rPr>
                <w:rFonts w:ascii="Arial" w:eastAsia="Times New Roman" w:hAnsi="Arial" w:cs="Arial"/>
                <w:sz w:val="16"/>
                <w:szCs w:val="16"/>
                <w:lang w:eastAsia="tr-TR"/>
              </w:rPr>
              <w:t>TOPLAM TUTAR</w:t>
            </w:r>
          </w:p>
        </w:tc>
      </w:tr>
      <w:tr w:rsidR="005D7B60" w:rsidRPr="000C2B2F" w:rsidTr="00180D27">
        <w:trPr>
          <w:trHeight w:val="825"/>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w:t>
            </w:r>
          </w:p>
        </w:tc>
        <w:tc>
          <w:tcPr>
            <w:tcW w:w="3772" w:type="dxa"/>
            <w:tcBorders>
              <w:top w:val="single" w:sz="4" w:space="0" w:color="auto"/>
              <w:left w:val="nil"/>
              <w:bottom w:val="single" w:sz="4" w:space="0" w:color="auto"/>
              <w:right w:val="nil"/>
            </w:tcBorders>
            <w:shd w:val="clear" w:color="auto" w:fill="auto"/>
            <w:vAlign w:val="center"/>
            <w:hideMark/>
          </w:tcPr>
          <w:p w:rsidR="005D7B60" w:rsidRPr="000C2B2F" w:rsidRDefault="00A71926" w:rsidP="00180D27">
            <w:pPr>
              <w:spacing w:after="0" w:line="240" w:lineRule="auto"/>
              <w:rPr>
                <w:rFonts w:ascii="Arial" w:eastAsia="Times New Roman" w:hAnsi="Arial" w:cs="Arial"/>
                <w:sz w:val="20"/>
                <w:szCs w:val="20"/>
                <w:lang w:eastAsia="tr-TR"/>
              </w:rPr>
            </w:pPr>
            <w:r w:rsidRPr="00D75F2E">
              <w:rPr>
                <w:bCs/>
              </w:rPr>
              <w:t>KIRIKKALE İLİ BALIŞEH İLÇESİ KİLİT PARKE FABRİKASI KONTEYNIRA PİS VE TEMİZ SU BAĞLANTISI YA</w:t>
            </w:r>
            <w:r>
              <w:rPr>
                <w:bCs/>
              </w:rPr>
              <w:t>PIM İŞİ</w:t>
            </w:r>
          </w:p>
        </w:tc>
        <w:tc>
          <w:tcPr>
            <w:tcW w:w="1140" w:type="dxa"/>
            <w:tcBorders>
              <w:top w:val="single" w:sz="4" w:space="0" w:color="auto"/>
              <w:left w:val="single" w:sz="4" w:space="0" w:color="auto"/>
              <w:bottom w:val="nil"/>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p>
        </w:tc>
        <w:tc>
          <w:tcPr>
            <w:tcW w:w="1596" w:type="dxa"/>
            <w:tcBorders>
              <w:top w:val="single" w:sz="4" w:space="0" w:color="auto"/>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TUR" w:eastAsia="Times New Roman" w:hAnsi="Arial TUR" w:cs="Arial TUR"/>
                <w:lang w:eastAsia="tr-TR"/>
              </w:rPr>
            </w:pPr>
            <w:r w:rsidRPr="000C2B2F">
              <w:rPr>
                <w:rFonts w:ascii="Arial TUR" w:eastAsia="Times New Roman" w:hAnsi="Arial TUR" w:cs="Arial TUR"/>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2</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3</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4</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5</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6</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7</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8</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9</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10</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11</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12</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13</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14</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15</w:t>
            </w:r>
          </w:p>
        </w:tc>
        <w:tc>
          <w:tcPr>
            <w:tcW w:w="3772" w:type="dxa"/>
            <w:tcBorders>
              <w:top w:val="nil"/>
              <w:left w:val="nil"/>
              <w:bottom w:val="single" w:sz="4" w:space="0" w:color="auto"/>
              <w:right w:val="single" w:sz="4" w:space="0" w:color="auto"/>
            </w:tcBorders>
            <w:shd w:val="clear" w:color="auto" w:fill="auto"/>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4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190" w:type="dxa"/>
            <w:tcBorders>
              <w:top w:val="nil"/>
              <w:left w:val="nil"/>
              <w:bottom w:val="single" w:sz="4" w:space="0" w:color="auto"/>
              <w:right w:val="single" w:sz="4" w:space="0" w:color="auto"/>
            </w:tcBorders>
            <w:shd w:val="clear" w:color="auto" w:fill="auto"/>
            <w:noWrap/>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c>
          <w:tcPr>
            <w:tcW w:w="1596"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6"/>
                <w:szCs w:val="16"/>
                <w:lang w:eastAsia="tr-TR"/>
              </w:rPr>
            </w:pPr>
            <w:r w:rsidRPr="000C2B2F">
              <w:rPr>
                <w:rFonts w:ascii="Arial" w:eastAsia="Times New Roman" w:hAnsi="Arial" w:cs="Arial"/>
                <w:sz w:val="16"/>
                <w:szCs w:val="16"/>
                <w:lang w:eastAsia="tr-TR"/>
              </w:rPr>
              <w:t> </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single" w:sz="4" w:space="0" w:color="auto"/>
              <w:bottom w:val="single" w:sz="4" w:space="0" w:color="auto"/>
              <w:right w:val="nil"/>
            </w:tcBorders>
            <w:shd w:val="clear" w:color="auto" w:fill="auto"/>
            <w:noWrap/>
            <w:vAlign w:val="bottom"/>
            <w:hideMark/>
          </w:tcPr>
          <w:p w:rsidR="005D7B60" w:rsidRPr="000C2B2F" w:rsidRDefault="005D7B60" w:rsidP="00180D27">
            <w:pPr>
              <w:spacing w:after="0" w:line="240" w:lineRule="auto"/>
              <w:jc w:val="center"/>
              <w:rPr>
                <w:rFonts w:ascii="Arial" w:eastAsia="Times New Roman" w:hAnsi="Arial" w:cs="Arial"/>
                <w:sz w:val="18"/>
                <w:szCs w:val="18"/>
                <w:lang w:eastAsia="tr-TR"/>
              </w:rPr>
            </w:pPr>
            <w:r w:rsidRPr="000C2B2F">
              <w:rPr>
                <w:rFonts w:ascii="Arial" w:eastAsia="Times New Roman" w:hAnsi="Arial" w:cs="Arial"/>
                <w:sz w:val="18"/>
                <w:szCs w:val="18"/>
                <w:lang w:eastAsia="tr-TR"/>
              </w:rPr>
              <w:t> </w:t>
            </w:r>
          </w:p>
        </w:tc>
        <w:tc>
          <w:tcPr>
            <w:tcW w:w="7698"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18"/>
                <w:szCs w:val="18"/>
                <w:lang w:eastAsia="tr-TR"/>
              </w:rPr>
            </w:pPr>
            <w:r w:rsidRPr="000C2B2F">
              <w:rPr>
                <w:rFonts w:ascii="Arial" w:eastAsia="Times New Roman" w:hAnsi="Arial" w:cs="Arial"/>
                <w:sz w:val="18"/>
                <w:szCs w:val="18"/>
                <w:lang w:eastAsia="tr-TR"/>
              </w:rPr>
              <w:t>TOPLAM</w:t>
            </w:r>
          </w:p>
        </w:tc>
        <w:tc>
          <w:tcPr>
            <w:tcW w:w="1760" w:type="dxa"/>
            <w:tcBorders>
              <w:top w:val="nil"/>
              <w:left w:val="nil"/>
              <w:bottom w:val="single" w:sz="4" w:space="0" w:color="auto"/>
              <w:right w:val="single" w:sz="4" w:space="0" w:color="auto"/>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w:t>
            </w:r>
          </w:p>
        </w:tc>
      </w:tr>
      <w:tr w:rsidR="005D7B60" w:rsidRPr="000C2B2F" w:rsidTr="00180D27">
        <w:trPr>
          <w:trHeight w:val="360"/>
        </w:trPr>
        <w:tc>
          <w:tcPr>
            <w:tcW w:w="583"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p>
        </w:tc>
        <w:tc>
          <w:tcPr>
            <w:tcW w:w="3772"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Arial" w:eastAsia="Times New Roman" w:hAnsi="Arial" w:cs="Arial"/>
                <w:sz w:val="18"/>
                <w:szCs w:val="18"/>
                <w:lang w:eastAsia="tr-TR"/>
              </w:rPr>
            </w:pPr>
            <w:r w:rsidRPr="000C2B2F">
              <w:rPr>
                <w:rFonts w:ascii="Arial" w:eastAsia="Times New Roman" w:hAnsi="Arial" w:cs="Arial"/>
                <w:sz w:val="18"/>
                <w:szCs w:val="18"/>
                <w:lang w:eastAsia="tr-TR"/>
              </w:rPr>
              <w:t> </w:t>
            </w:r>
          </w:p>
        </w:tc>
        <w:tc>
          <w:tcPr>
            <w:tcW w:w="1140"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Arial" w:eastAsia="Times New Roman" w:hAnsi="Arial" w:cs="Arial"/>
                <w:sz w:val="18"/>
                <w:szCs w:val="18"/>
                <w:lang w:eastAsia="tr-TR"/>
              </w:rPr>
            </w:pPr>
          </w:p>
        </w:tc>
        <w:tc>
          <w:tcPr>
            <w:tcW w:w="1190"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1596"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1760"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r>
      <w:tr w:rsidR="005D7B60" w:rsidRPr="000C2B2F" w:rsidTr="00180D27">
        <w:trPr>
          <w:trHeight w:val="360"/>
        </w:trPr>
        <w:tc>
          <w:tcPr>
            <w:tcW w:w="583"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3772"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r w:rsidRPr="000C2B2F">
              <w:rPr>
                <w:rFonts w:ascii="Arial" w:eastAsia="Times New Roman" w:hAnsi="Arial" w:cs="Arial"/>
                <w:sz w:val="20"/>
                <w:szCs w:val="20"/>
                <w:lang w:eastAsia="tr-TR"/>
              </w:rPr>
              <w:t xml:space="preserve">   </w:t>
            </w:r>
          </w:p>
        </w:tc>
        <w:tc>
          <w:tcPr>
            <w:tcW w:w="1140"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Arial" w:eastAsia="Times New Roman" w:hAnsi="Arial" w:cs="Arial"/>
                <w:sz w:val="20"/>
                <w:szCs w:val="20"/>
                <w:lang w:eastAsia="tr-TR"/>
              </w:rPr>
            </w:pPr>
          </w:p>
        </w:tc>
        <w:tc>
          <w:tcPr>
            <w:tcW w:w="1190"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3356" w:type="dxa"/>
            <w:gridSpan w:val="2"/>
            <w:vMerge w:val="restart"/>
            <w:tcBorders>
              <w:top w:val="nil"/>
              <w:left w:val="nil"/>
              <w:bottom w:val="nil"/>
              <w:right w:val="nil"/>
            </w:tcBorders>
            <w:shd w:val="clear" w:color="auto" w:fill="auto"/>
            <w:vAlign w:val="center"/>
            <w:hideMark/>
          </w:tcPr>
          <w:p w:rsidR="005D7B60" w:rsidRPr="000C2B2F" w:rsidRDefault="005D7B60" w:rsidP="00180D27">
            <w:pPr>
              <w:spacing w:after="0" w:line="240" w:lineRule="auto"/>
              <w:jc w:val="center"/>
              <w:rPr>
                <w:rFonts w:ascii="Arial" w:eastAsia="Times New Roman" w:hAnsi="Arial" w:cs="Arial"/>
                <w:sz w:val="20"/>
                <w:szCs w:val="20"/>
                <w:lang w:eastAsia="tr-TR"/>
              </w:rPr>
            </w:pPr>
            <w:r w:rsidRPr="000C2B2F">
              <w:rPr>
                <w:rFonts w:ascii="Arial" w:eastAsia="Times New Roman" w:hAnsi="Arial" w:cs="Arial"/>
                <w:sz w:val="20"/>
                <w:szCs w:val="20"/>
                <w:lang w:eastAsia="tr-TR"/>
              </w:rPr>
              <w:t>Teklif verenin Adı Soyadı                 Firma Kaşesi ve İmzası</w:t>
            </w:r>
          </w:p>
        </w:tc>
      </w:tr>
      <w:tr w:rsidR="005D7B60" w:rsidRPr="000C2B2F" w:rsidTr="00180D27">
        <w:trPr>
          <w:trHeight w:val="360"/>
        </w:trPr>
        <w:tc>
          <w:tcPr>
            <w:tcW w:w="583"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Arial" w:eastAsia="Times New Roman" w:hAnsi="Arial" w:cs="Arial"/>
                <w:sz w:val="20"/>
                <w:szCs w:val="20"/>
                <w:lang w:eastAsia="tr-TR"/>
              </w:rPr>
            </w:pPr>
          </w:p>
        </w:tc>
        <w:tc>
          <w:tcPr>
            <w:tcW w:w="3772"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1140"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rPr>
                <w:rFonts w:ascii="Times New Roman" w:eastAsia="Times New Roman" w:hAnsi="Times New Roman" w:cs="Times New Roman"/>
                <w:sz w:val="20"/>
                <w:szCs w:val="20"/>
                <w:lang w:eastAsia="tr-TR"/>
              </w:rPr>
            </w:pPr>
          </w:p>
        </w:tc>
        <w:tc>
          <w:tcPr>
            <w:tcW w:w="1190" w:type="dxa"/>
            <w:tcBorders>
              <w:top w:val="nil"/>
              <w:left w:val="nil"/>
              <w:bottom w:val="nil"/>
              <w:right w:val="nil"/>
            </w:tcBorders>
            <w:shd w:val="clear" w:color="auto" w:fill="auto"/>
            <w:noWrap/>
            <w:vAlign w:val="bottom"/>
            <w:hideMark/>
          </w:tcPr>
          <w:p w:rsidR="005D7B60" w:rsidRPr="000C2B2F" w:rsidRDefault="005D7B60" w:rsidP="00180D27">
            <w:pPr>
              <w:spacing w:after="0" w:line="240" w:lineRule="auto"/>
              <w:jc w:val="center"/>
              <w:rPr>
                <w:rFonts w:ascii="Times New Roman" w:eastAsia="Times New Roman" w:hAnsi="Times New Roman" w:cs="Times New Roman"/>
                <w:sz w:val="20"/>
                <w:szCs w:val="20"/>
                <w:lang w:eastAsia="tr-TR"/>
              </w:rPr>
            </w:pPr>
          </w:p>
        </w:tc>
        <w:tc>
          <w:tcPr>
            <w:tcW w:w="3356" w:type="dxa"/>
            <w:gridSpan w:val="2"/>
            <w:vMerge/>
            <w:tcBorders>
              <w:top w:val="nil"/>
              <w:left w:val="nil"/>
              <w:bottom w:val="nil"/>
              <w:right w:val="nil"/>
            </w:tcBorders>
            <w:vAlign w:val="center"/>
            <w:hideMark/>
          </w:tcPr>
          <w:p w:rsidR="005D7B60" w:rsidRPr="000C2B2F" w:rsidRDefault="005D7B60" w:rsidP="00180D27">
            <w:pPr>
              <w:spacing w:after="0" w:line="240" w:lineRule="auto"/>
              <w:rPr>
                <w:rFonts w:ascii="Arial" w:eastAsia="Times New Roman" w:hAnsi="Arial" w:cs="Arial"/>
                <w:sz w:val="20"/>
                <w:szCs w:val="20"/>
                <w:lang w:eastAsia="tr-TR"/>
              </w:rPr>
            </w:pPr>
          </w:p>
        </w:tc>
      </w:tr>
    </w:tbl>
    <w:p w:rsidR="005D7B60" w:rsidRPr="000C4B70" w:rsidRDefault="005D7B60" w:rsidP="005D7B60">
      <w:pPr>
        <w:contextualSpacing/>
        <w:rPr>
          <w:b/>
          <w:bCs/>
        </w:rPr>
      </w:pPr>
    </w:p>
    <w:p w:rsidR="005D7B60" w:rsidRPr="00D320C1" w:rsidRDefault="005D7B60" w:rsidP="00994C2F">
      <w:pPr>
        <w:spacing w:before="100" w:beforeAutospacing="1"/>
        <w:contextualSpacing/>
        <w:jc w:val="center"/>
      </w:pPr>
    </w:p>
    <w:sectPr w:rsidR="005D7B60" w:rsidRPr="00D320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8AA" w:rsidRDefault="00D768AA" w:rsidP="00D320C1">
      <w:pPr>
        <w:spacing w:after="0" w:line="240" w:lineRule="auto"/>
      </w:pPr>
      <w:r>
        <w:separator/>
      </w:r>
    </w:p>
  </w:endnote>
  <w:endnote w:type="continuationSeparator" w:id="0">
    <w:p w:rsidR="00D768AA" w:rsidRDefault="00D768AA" w:rsidP="00D3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TUR">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8AA" w:rsidRDefault="00D768AA" w:rsidP="00D320C1">
      <w:pPr>
        <w:spacing w:after="0" w:line="240" w:lineRule="auto"/>
      </w:pPr>
      <w:r>
        <w:separator/>
      </w:r>
    </w:p>
  </w:footnote>
  <w:footnote w:type="continuationSeparator" w:id="0">
    <w:p w:rsidR="00D768AA" w:rsidRDefault="00D768AA" w:rsidP="00D32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551CF5"/>
    <w:multiLevelType w:val="hybridMultilevel"/>
    <w:tmpl w:val="35241F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FE"/>
    <w:rsid w:val="00021FED"/>
    <w:rsid w:val="0004772C"/>
    <w:rsid w:val="000C2B2F"/>
    <w:rsid w:val="001164ED"/>
    <w:rsid w:val="00182AB4"/>
    <w:rsid w:val="0021189D"/>
    <w:rsid w:val="00276ACE"/>
    <w:rsid w:val="00280063"/>
    <w:rsid w:val="002A2E5A"/>
    <w:rsid w:val="002E555A"/>
    <w:rsid w:val="003504AB"/>
    <w:rsid w:val="00423B12"/>
    <w:rsid w:val="00483DFE"/>
    <w:rsid w:val="005039B1"/>
    <w:rsid w:val="0055660D"/>
    <w:rsid w:val="005B751B"/>
    <w:rsid w:val="005D7B60"/>
    <w:rsid w:val="00667559"/>
    <w:rsid w:val="008078BA"/>
    <w:rsid w:val="008A0704"/>
    <w:rsid w:val="009434F6"/>
    <w:rsid w:val="009613C9"/>
    <w:rsid w:val="00973495"/>
    <w:rsid w:val="00994C2F"/>
    <w:rsid w:val="00A71926"/>
    <w:rsid w:val="00B13662"/>
    <w:rsid w:val="00B560D7"/>
    <w:rsid w:val="00BC2871"/>
    <w:rsid w:val="00BE6CC6"/>
    <w:rsid w:val="00C52018"/>
    <w:rsid w:val="00C90055"/>
    <w:rsid w:val="00CA340F"/>
    <w:rsid w:val="00D24BB3"/>
    <w:rsid w:val="00D320C1"/>
    <w:rsid w:val="00D75F2E"/>
    <w:rsid w:val="00D768AA"/>
    <w:rsid w:val="00EF4976"/>
    <w:rsid w:val="00F647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2108"/>
  <w15:docId w15:val="{566E3A73-8BEE-4D0D-A7FD-13A3E3287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83DFE"/>
    <w:pPr>
      <w:tabs>
        <w:tab w:val="center" w:pos="4536"/>
        <w:tab w:val="right" w:pos="9072"/>
      </w:tabs>
      <w:spacing w:after="0" w:line="240" w:lineRule="auto"/>
    </w:pPr>
    <w:rPr>
      <w:rFonts w:ascii="Arial" w:eastAsia="Times New Roman" w:hAnsi="Arial" w:cs="Arial"/>
      <w:sz w:val="20"/>
      <w:szCs w:val="20"/>
      <w:lang w:eastAsia="tr-TR"/>
    </w:rPr>
  </w:style>
  <w:style w:type="character" w:customStyle="1" w:styleId="stBilgiChar">
    <w:name w:val="Üst Bilgi Char"/>
    <w:basedOn w:val="VarsaylanParagrafYazTipi"/>
    <w:link w:val="stBilgi"/>
    <w:uiPriority w:val="99"/>
    <w:rsid w:val="00483DFE"/>
    <w:rPr>
      <w:rFonts w:ascii="Arial" w:eastAsia="Times New Roman" w:hAnsi="Arial" w:cs="Arial"/>
      <w:sz w:val="20"/>
      <w:szCs w:val="20"/>
      <w:lang w:eastAsia="tr-TR"/>
    </w:rPr>
  </w:style>
  <w:style w:type="paragraph" w:styleId="KonuBal">
    <w:name w:val="Title"/>
    <w:basedOn w:val="Normal"/>
    <w:link w:val="KonuBalChar"/>
    <w:uiPriority w:val="99"/>
    <w:qFormat/>
    <w:rsid w:val="00483DFE"/>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kern w:val="28"/>
      <w:sz w:val="32"/>
      <w:szCs w:val="32"/>
      <w:lang w:eastAsia="tr-TR"/>
    </w:rPr>
  </w:style>
  <w:style w:type="character" w:customStyle="1" w:styleId="KonuBalChar">
    <w:name w:val="Konu Başlığı Char"/>
    <w:basedOn w:val="VarsaylanParagrafYazTipi"/>
    <w:link w:val="KonuBal"/>
    <w:uiPriority w:val="99"/>
    <w:rsid w:val="00483DFE"/>
    <w:rPr>
      <w:rFonts w:ascii="Times New Roman" w:eastAsia="Times New Roman" w:hAnsi="Times New Roman" w:cs="Times New Roman"/>
      <w:b/>
      <w:bCs/>
      <w:kern w:val="28"/>
      <w:sz w:val="32"/>
      <w:szCs w:val="32"/>
      <w:lang w:eastAsia="tr-TR"/>
    </w:rPr>
  </w:style>
  <w:style w:type="character" w:styleId="Gl">
    <w:name w:val="Strong"/>
    <w:basedOn w:val="VarsaylanParagrafYazTipi"/>
    <w:uiPriority w:val="22"/>
    <w:qFormat/>
    <w:rsid w:val="00973495"/>
    <w:rPr>
      <w:b/>
      <w:bCs/>
    </w:rPr>
  </w:style>
  <w:style w:type="paragraph" w:styleId="ListeParagraf">
    <w:name w:val="List Paragraph"/>
    <w:basedOn w:val="Normal"/>
    <w:uiPriority w:val="34"/>
    <w:qFormat/>
    <w:rsid w:val="00EF4976"/>
    <w:pPr>
      <w:ind w:left="720"/>
      <w:contextualSpacing/>
    </w:pPr>
  </w:style>
  <w:style w:type="paragraph" w:styleId="BalonMetni">
    <w:name w:val="Balloon Text"/>
    <w:basedOn w:val="Normal"/>
    <w:link w:val="BalonMetniChar"/>
    <w:uiPriority w:val="99"/>
    <w:semiHidden/>
    <w:unhideWhenUsed/>
    <w:rsid w:val="005566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5660D"/>
    <w:rPr>
      <w:rFonts w:ascii="Segoe UI" w:hAnsi="Segoe UI" w:cs="Segoe UI"/>
      <w:sz w:val="18"/>
      <w:szCs w:val="18"/>
    </w:rPr>
  </w:style>
  <w:style w:type="paragraph" w:styleId="AltBilgi">
    <w:name w:val="footer"/>
    <w:basedOn w:val="Normal"/>
    <w:link w:val="AltBilgiChar"/>
    <w:uiPriority w:val="99"/>
    <w:unhideWhenUsed/>
    <w:rsid w:val="00D320C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2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533709">
      <w:bodyDiv w:val="1"/>
      <w:marLeft w:val="0"/>
      <w:marRight w:val="0"/>
      <w:marTop w:val="0"/>
      <w:marBottom w:val="0"/>
      <w:divBdr>
        <w:top w:val="none" w:sz="0" w:space="0" w:color="auto"/>
        <w:left w:val="none" w:sz="0" w:space="0" w:color="auto"/>
        <w:bottom w:val="none" w:sz="0" w:space="0" w:color="auto"/>
        <w:right w:val="none" w:sz="0" w:space="0" w:color="auto"/>
      </w:divBdr>
    </w:div>
    <w:div w:id="207369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615</Words>
  <Characters>3508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hamza</dc:creator>
  <cp:lastModifiedBy>hamza</cp:lastModifiedBy>
  <cp:revision>5</cp:revision>
  <cp:lastPrinted>2020-09-30T09:38:00Z</cp:lastPrinted>
  <dcterms:created xsi:type="dcterms:W3CDTF">2021-06-25T07:57:00Z</dcterms:created>
  <dcterms:modified xsi:type="dcterms:W3CDTF">2021-06-25T08:57:00Z</dcterms:modified>
</cp:coreProperties>
</file>