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FE" w:rsidRDefault="00483DFE" w:rsidP="00483DFE">
      <w:pPr>
        <w:jc w:val="center"/>
      </w:pPr>
      <w:r>
        <w:t>DOĞRUDAN TEMİN İLAN</w:t>
      </w:r>
    </w:p>
    <w:p w:rsidR="00483DFE" w:rsidRDefault="00483DFE" w:rsidP="00483DFE">
      <w:r>
        <w:tab/>
      </w:r>
      <w:r w:rsidRPr="00483DFE">
        <w:t xml:space="preserve">Kırıkkale </w:t>
      </w:r>
      <w:r w:rsidR="00634854">
        <w:t>Merkez Cumhuriyet Mesleki ve Teknik Anadolu Lisesi Spor Salonu Çatı</w:t>
      </w:r>
      <w:r>
        <w:t xml:space="preserve"> onarım işleri Doğrudan Temin yöntemiyle piyasaya yaptırılacaktır. Yaptırılacak olan işler teknik şartnamesi aşağıda belirtilmektedir</w:t>
      </w:r>
    </w:p>
    <w:p w:rsidR="00634854" w:rsidRDefault="00483DFE" w:rsidP="00483DFE">
      <w:r>
        <w:tab/>
        <w:t xml:space="preserve"> Tekli</w:t>
      </w:r>
      <w:r w:rsidR="00861270">
        <w:t>f vermek isteyen isteklilerin 06</w:t>
      </w:r>
      <w:r>
        <w:t xml:space="preserve">.10.2020 </w:t>
      </w:r>
      <w:r w:rsidR="00861270">
        <w:t>Salı</w:t>
      </w:r>
      <w:r>
        <w:t xml:space="preserve"> günü mesai saati bitimine kadar İl Özel İdaresi Yatırım ve İnşaat Müdürlüğü’ne müracaat etmeleri gerekmektedir. </w:t>
      </w:r>
      <w:bookmarkStart w:id="0" w:name="_GoBack"/>
      <w:bookmarkEnd w:id="0"/>
    </w:p>
    <w:p w:rsidR="00634854" w:rsidRDefault="00634854" w:rsidP="00634854">
      <w:pPr>
        <w:spacing w:before="100" w:beforeAutospacing="1"/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TEKNİK ŞARTNAME </w:t>
      </w:r>
    </w:p>
    <w:tbl>
      <w:tblPr>
        <w:tblW w:w="99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178"/>
        <w:gridCol w:w="5812"/>
        <w:gridCol w:w="567"/>
        <w:gridCol w:w="118"/>
        <w:gridCol w:w="1743"/>
      </w:tblGrid>
      <w:tr w:rsidR="00634854" w:rsidRPr="00955CFA" w:rsidTr="00B24E5F">
        <w:trPr>
          <w:trHeight w:val="284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</w:tcPr>
          <w:p w:rsidR="00634854" w:rsidRPr="00955CFA" w:rsidRDefault="00634854" w:rsidP="00B24E5F">
            <w:pPr>
              <w:spacing w:before="100" w:beforeAutospacing="1"/>
              <w:contextualSpacing/>
              <w:rPr>
                <w:rFonts w:ascii="Arial TUR" w:hAnsi="Arial TUR" w:cs="Arial TUR"/>
                <w:color w:val="FF0000"/>
              </w:rPr>
            </w:pPr>
            <w:proofErr w:type="spellStart"/>
            <w:r w:rsidRPr="00955CFA">
              <w:rPr>
                <w:b/>
                <w:bCs/>
                <w:lang w:val="en-US"/>
              </w:rPr>
              <w:t>İşin</w:t>
            </w:r>
            <w:proofErr w:type="spellEnd"/>
            <w:r w:rsidRPr="00955CF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55CFA">
              <w:rPr>
                <w:b/>
                <w:bCs/>
                <w:lang w:val="en-US"/>
              </w:rPr>
              <w:t>Adı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  <w:r>
              <w:rPr>
                <w:bCs/>
              </w:rPr>
              <w:t>KIRIKKALE MERKEZ CUMHURİYET MESLEKİ VE TEKNİK ANADOLU LİSESİ SPOR SALONU ÇATI ONARIM İŞİ</w:t>
            </w:r>
          </w:p>
        </w:tc>
      </w:tr>
      <w:tr w:rsidR="00634854" w:rsidRPr="00955CFA" w:rsidTr="00B24E5F">
        <w:trPr>
          <w:trHeight w:val="284"/>
          <w:jc w:val="center"/>
        </w:trPr>
        <w:tc>
          <w:tcPr>
            <w:tcW w:w="8217" w:type="dxa"/>
            <w:gridSpan w:val="5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634854" w:rsidRPr="00955CFA" w:rsidRDefault="00634854" w:rsidP="00B24E5F">
            <w:pPr>
              <w:spacing w:before="100" w:beforeAutospacing="1"/>
              <w:contextualSpacing/>
            </w:pPr>
            <w:proofErr w:type="spellStart"/>
            <w:r w:rsidRPr="00955CFA">
              <w:rPr>
                <w:b/>
                <w:bCs/>
                <w:lang w:val="en-US"/>
              </w:rPr>
              <w:t>İş</w:t>
            </w:r>
            <w:proofErr w:type="spellEnd"/>
            <w:r w:rsidRPr="00955CF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55CFA">
              <w:rPr>
                <w:b/>
                <w:bCs/>
                <w:lang w:val="en-US"/>
              </w:rPr>
              <w:t>Grubu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  <w:r w:rsidRPr="00DB59E3">
              <w:t>Ana Grup&gt;İnşaat İmalatları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634854" w:rsidRPr="00CF72E1" w:rsidRDefault="00634854" w:rsidP="00B24E5F">
            <w:pPr>
              <w:pStyle w:val="stbilgi"/>
              <w:spacing w:before="100" w:beforeAutospacing="1"/>
              <w:contextualSpacing/>
              <w:jc w:val="right"/>
            </w:pPr>
          </w:p>
        </w:tc>
      </w:tr>
      <w:tr w:rsidR="00634854" w:rsidRPr="002F04C4" w:rsidTr="00B24E5F">
        <w:trPr>
          <w:trHeight w:val="340"/>
          <w:jc w:val="center"/>
        </w:trPr>
        <w:tc>
          <w:tcPr>
            <w:tcW w:w="5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34854" w:rsidRDefault="00634854" w:rsidP="00B24E5F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</w:t>
            </w:r>
          </w:p>
          <w:p w:rsidR="00634854" w:rsidRPr="002F04C4" w:rsidRDefault="00634854" w:rsidP="00B24E5F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34854" w:rsidRPr="002F04C4" w:rsidRDefault="00634854" w:rsidP="00B24E5F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Poz No</w:t>
            </w:r>
          </w:p>
        </w:tc>
        <w:tc>
          <w:tcPr>
            <w:tcW w:w="5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34854" w:rsidRPr="002F04C4" w:rsidRDefault="00634854" w:rsidP="00B24E5F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İmalatın Cinsi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34854" w:rsidRPr="002F04C4" w:rsidRDefault="00634854" w:rsidP="00B24E5F">
            <w:pPr>
              <w:spacing w:before="100" w:beforeAutospacing="1"/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Birim</w:t>
            </w:r>
          </w:p>
        </w:tc>
        <w:tc>
          <w:tcPr>
            <w:tcW w:w="18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34854" w:rsidRPr="002F04C4" w:rsidRDefault="00634854" w:rsidP="00B24E5F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MAHAL</w:t>
            </w:r>
          </w:p>
        </w:tc>
      </w:tr>
    </w:tbl>
    <w:p w:rsidR="00634854" w:rsidRDefault="00634854" w:rsidP="00483DFE"/>
    <w:tbl>
      <w:tblPr>
        <w:tblW w:w="996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80"/>
        <w:gridCol w:w="5812"/>
        <w:gridCol w:w="567"/>
        <w:gridCol w:w="1861"/>
      </w:tblGrid>
      <w:tr w:rsidR="00634854" w:rsidRPr="002F04C4" w:rsidTr="00634854"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634854" w:rsidRPr="005E54AF" w:rsidRDefault="00634854" w:rsidP="00B24E5F">
            <w:pPr>
              <w:ind w:left="-70"/>
              <w:contextualSpacing/>
              <w:jc w:val="center"/>
              <w:rPr>
                <w:sz w:val="16"/>
                <w:szCs w:val="16"/>
              </w:rPr>
            </w:pPr>
            <w:r w:rsidRPr="004B4139"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:rsidR="00634854" w:rsidRPr="005E54AF" w:rsidRDefault="00634854" w:rsidP="00B24E5F">
            <w:pPr>
              <w:ind w:left="-57" w:right="-113"/>
              <w:contextualSpacing/>
              <w:rPr>
                <w:sz w:val="16"/>
                <w:szCs w:val="16"/>
              </w:rPr>
            </w:pPr>
            <w:r w:rsidRPr="005E54AF">
              <w:rPr>
                <w:sz w:val="16"/>
                <w:szCs w:val="16"/>
              </w:rPr>
              <w:t>Özel-Çatı Akıntılarının Onarımı</w:t>
            </w:r>
          </w:p>
        </w:tc>
        <w:tc>
          <w:tcPr>
            <w:tcW w:w="5812" w:type="dxa"/>
            <w:noWrap/>
            <w:vAlign w:val="center"/>
          </w:tcPr>
          <w:p w:rsidR="00634854" w:rsidRPr="00ED7C2A" w:rsidRDefault="00634854" w:rsidP="00B24E5F">
            <w:pPr>
              <w:contextualSpacing/>
              <w:rPr>
                <w:sz w:val="18"/>
                <w:szCs w:val="18"/>
              </w:rPr>
            </w:pPr>
            <w:r w:rsidRPr="00ED7C2A">
              <w:rPr>
                <w:sz w:val="18"/>
                <w:szCs w:val="18"/>
              </w:rPr>
              <w:t xml:space="preserve">19m eninde 29m genişliğindeki sandviç panel çatı örtüsü üzerindeki vida delikleri ve kurşun deliklerinin </w:t>
            </w:r>
            <w:proofErr w:type="spellStart"/>
            <w:r w:rsidRPr="00ED7C2A">
              <w:rPr>
                <w:sz w:val="18"/>
                <w:szCs w:val="18"/>
              </w:rPr>
              <w:t>Dayson</w:t>
            </w:r>
            <w:proofErr w:type="spellEnd"/>
            <w:r w:rsidRPr="00ED7C2A">
              <w:rPr>
                <w:sz w:val="18"/>
                <w:szCs w:val="18"/>
              </w:rPr>
              <w:t xml:space="preserve"> silikon ile kapatılması kalkan sac kısımlarının vidalanması. </w:t>
            </w:r>
          </w:p>
        </w:tc>
        <w:tc>
          <w:tcPr>
            <w:tcW w:w="567" w:type="dxa"/>
            <w:noWrap/>
            <w:vAlign w:val="center"/>
          </w:tcPr>
          <w:p w:rsidR="00634854" w:rsidRPr="002F04C4" w:rsidRDefault="00634854" w:rsidP="00B24E5F">
            <w:pPr>
              <w:contextualSpacing/>
              <w:jc w:val="center"/>
              <w:rPr>
                <w:sz w:val="16"/>
                <w:szCs w:val="16"/>
              </w:rPr>
            </w:pPr>
            <w:r w:rsidRPr="00BA13EB">
              <w:rPr>
                <w:sz w:val="16"/>
                <w:szCs w:val="16"/>
              </w:rPr>
              <w:t>Adet</w:t>
            </w:r>
          </w:p>
        </w:tc>
        <w:tc>
          <w:tcPr>
            <w:tcW w:w="1861" w:type="dxa"/>
            <w:noWrap/>
            <w:vAlign w:val="center"/>
          </w:tcPr>
          <w:p w:rsidR="00634854" w:rsidRPr="00F824C5" w:rsidRDefault="00634854" w:rsidP="00B24E5F">
            <w:pPr>
              <w:ind w:left="-70"/>
              <w:contextualSpacing/>
              <w:jc w:val="center"/>
              <w:rPr>
                <w:b/>
                <w:sz w:val="16"/>
                <w:szCs w:val="16"/>
              </w:rPr>
            </w:pPr>
            <w:r w:rsidRPr="00F824C5">
              <w:rPr>
                <w:b/>
                <w:sz w:val="16"/>
                <w:szCs w:val="16"/>
              </w:rPr>
              <w:t>SPOR SALONU ÇATISINA YAPILACAKTIR.</w:t>
            </w:r>
          </w:p>
        </w:tc>
      </w:tr>
      <w:tr w:rsidR="00634854" w:rsidRPr="002F04C4" w:rsidTr="00634854">
        <w:trPr>
          <w:trHeight w:val="284"/>
          <w:jc w:val="center"/>
        </w:trPr>
        <w:tc>
          <w:tcPr>
            <w:tcW w:w="540" w:type="dxa"/>
            <w:vAlign w:val="center"/>
          </w:tcPr>
          <w:p w:rsidR="00634854" w:rsidRPr="002F04C4" w:rsidRDefault="00634854" w:rsidP="00B24E5F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4"/>
            <w:vAlign w:val="center"/>
          </w:tcPr>
          <w:p w:rsidR="00634854" w:rsidRPr="00ED4B87" w:rsidRDefault="00861270" w:rsidP="00B24E5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Teknik Tarifi: 19m eninde 29</w:t>
            </w:r>
            <w:r w:rsidR="00634854">
              <w:rPr>
                <w:sz w:val="16"/>
                <w:szCs w:val="16"/>
              </w:rPr>
              <w:t xml:space="preserve">m genişliğindeki sandviç panel çatı örtüsü üzerindeki vida delikleri ve kurşun deliklerinin </w:t>
            </w:r>
            <w:proofErr w:type="spellStart"/>
            <w:r w:rsidR="00634854">
              <w:rPr>
                <w:sz w:val="16"/>
                <w:szCs w:val="16"/>
              </w:rPr>
              <w:t>Dayson</w:t>
            </w:r>
            <w:proofErr w:type="spellEnd"/>
            <w:r w:rsidR="00634854">
              <w:rPr>
                <w:sz w:val="16"/>
                <w:szCs w:val="16"/>
              </w:rPr>
              <w:t xml:space="preserve"> silikon ile kapatılması kalkan sac kısımlarının vidalanması yapılacaktır.</w:t>
            </w:r>
          </w:p>
        </w:tc>
      </w:tr>
      <w:tr w:rsidR="00634854" w:rsidRPr="002F04C4" w:rsidTr="00634854"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634854" w:rsidRPr="005E54AF" w:rsidRDefault="00634854" w:rsidP="00B24E5F">
            <w:pPr>
              <w:ind w:left="-70"/>
              <w:contextualSpacing/>
              <w:jc w:val="center"/>
              <w:rPr>
                <w:sz w:val="16"/>
                <w:szCs w:val="16"/>
              </w:rPr>
            </w:pPr>
            <w:r w:rsidRPr="004B4139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:rsidR="00634854" w:rsidRPr="005E54AF" w:rsidRDefault="00634854" w:rsidP="00B24E5F">
            <w:pPr>
              <w:ind w:left="-57" w:right="-113"/>
              <w:contextualSpacing/>
              <w:rPr>
                <w:sz w:val="16"/>
                <w:szCs w:val="16"/>
              </w:rPr>
            </w:pPr>
            <w:r w:rsidRPr="005E54AF">
              <w:rPr>
                <w:sz w:val="16"/>
                <w:szCs w:val="16"/>
              </w:rPr>
              <w:t>Özel-Mahya</w:t>
            </w:r>
          </w:p>
        </w:tc>
        <w:tc>
          <w:tcPr>
            <w:tcW w:w="5812" w:type="dxa"/>
            <w:noWrap/>
            <w:vAlign w:val="center"/>
          </w:tcPr>
          <w:p w:rsidR="00634854" w:rsidRPr="00ED7C2A" w:rsidRDefault="00634854" w:rsidP="00B24E5F">
            <w:pPr>
              <w:contextualSpacing/>
              <w:rPr>
                <w:sz w:val="18"/>
                <w:szCs w:val="18"/>
              </w:rPr>
            </w:pPr>
            <w:r w:rsidRPr="00ED7C2A">
              <w:rPr>
                <w:sz w:val="18"/>
                <w:szCs w:val="18"/>
              </w:rPr>
              <w:t xml:space="preserve">0.50 mm kalınlığında 90cm eninde serbest boy renkli bükme sacdan çatı mahyası işlerinin yapılması.(Vinç </w:t>
            </w:r>
            <w:proofErr w:type="spellStart"/>
            <w:r w:rsidRPr="00ED7C2A">
              <w:rPr>
                <w:sz w:val="18"/>
                <w:szCs w:val="18"/>
              </w:rPr>
              <w:t>v.b</w:t>
            </w:r>
            <w:proofErr w:type="spellEnd"/>
            <w:r w:rsidRPr="00ED7C2A">
              <w:rPr>
                <w:sz w:val="18"/>
                <w:szCs w:val="18"/>
              </w:rPr>
              <w:t xml:space="preserve">. araç kiralama bedelleri dahil)(her türlü malzeme ve zayiatı, işçilik, </w:t>
            </w:r>
            <w:proofErr w:type="gramStart"/>
            <w:r w:rsidRPr="00ED7C2A">
              <w:rPr>
                <w:sz w:val="18"/>
                <w:szCs w:val="18"/>
              </w:rPr>
              <w:t>müteahhit</w:t>
            </w:r>
            <w:proofErr w:type="gramEnd"/>
            <w:r w:rsidRPr="00ED7C2A">
              <w:rPr>
                <w:sz w:val="18"/>
                <w:szCs w:val="18"/>
              </w:rPr>
              <w:t xml:space="preserve"> genel giderleri ve kârı dâhil) </w:t>
            </w:r>
          </w:p>
        </w:tc>
        <w:tc>
          <w:tcPr>
            <w:tcW w:w="567" w:type="dxa"/>
            <w:noWrap/>
            <w:vAlign w:val="center"/>
          </w:tcPr>
          <w:p w:rsidR="00634854" w:rsidRPr="002F04C4" w:rsidRDefault="00634854" w:rsidP="00B24E5F">
            <w:pPr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BA13EB">
              <w:rPr>
                <w:sz w:val="16"/>
                <w:szCs w:val="16"/>
              </w:rPr>
              <w:t>m</w:t>
            </w:r>
            <w:proofErr w:type="gramEnd"/>
          </w:p>
        </w:tc>
        <w:tc>
          <w:tcPr>
            <w:tcW w:w="1861" w:type="dxa"/>
            <w:noWrap/>
            <w:vAlign w:val="center"/>
          </w:tcPr>
          <w:p w:rsidR="00634854" w:rsidRPr="002F04C4" w:rsidRDefault="00634854" w:rsidP="00B24E5F">
            <w:pPr>
              <w:ind w:left="-70"/>
              <w:contextualSpacing/>
              <w:jc w:val="center"/>
              <w:rPr>
                <w:sz w:val="16"/>
                <w:szCs w:val="16"/>
              </w:rPr>
            </w:pPr>
            <w:r w:rsidRPr="00F824C5">
              <w:rPr>
                <w:b/>
                <w:sz w:val="16"/>
                <w:szCs w:val="16"/>
              </w:rPr>
              <w:t>SPOR SALONU ÇATISINA YAPILACAKTIR.</w:t>
            </w:r>
          </w:p>
        </w:tc>
      </w:tr>
      <w:tr w:rsidR="00634854" w:rsidRPr="002F04C4" w:rsidTr="006348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540" w:type="dxa"/>
            <w:tcBorders>
              <w:top w:val="single" w:sz="4" w:space="0" w:color="7F7F7F"/>
            </w:tcBorders>
            <w:vAlign w:val="center"/>
          </w:tcPr>
          <w:p w:rsidR="00634854" w:rsidRPr="002F04C4" w:rsidRDefault="00634854" w:rsidP="00B24E5F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7F7F7F"/>
            </w:tcBorders>
            <w:vAlign w:val="center"/>
          </w:tcPr>
          <w:p w:rsidR="00634854" w:rsidRPr="00BA13EB" w:rsidRDefault="00634854" w:rsidP="00B24E5F">
            <w:pPr>
              <w:contextualSpacing/>
              <w:rPr>
                <w:sz w:val="16"/>
                <w:szCs w:val="16"/>
              </w:rPr>
            </w:pPr>
          </w:p>
        </w:tc>
      </w:tr>
    </w:tbl>
    <w:p w:rsidR="00634854" w:rsidRDefault="00634854" w:rsidP="00634854">
      <w:pPr>
        <w:ind w:left="142"/>
        <w:contextualSpacing/>
      </w:pPr>
      <w:r>
        <w:rPr>
          <w:lang w:val="de-DE"/>
        </w:rPr>
        <w:t xml:space="preserve">  </w:t>
      </w:r>
    </w:p>
    <w:p w:rsidR="009434F6" w:rsidRDefault="009434F6" w:rsidP="00634854"/>
    <w:sectPr w:rsidR="0094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FE"/>
    <w:rsid w:val="00182AB4"/>
    <w:rsid w:val="0021189D"/>
    <w:rsid w:val="00483DFE"/>
    <w:rsid w:val="00634854"/>
    <w:rsid w:val="00861270"/>
    <w:rsid w:val="009434F6"/>
    <w:rsid w:val="00973495"/>
    <w:rsid w:val="00A83006"/>
    <w:rsid w:val="00C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83D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83DFE"/>
    <w:rPr>
      <w:rFonts w:ascii="Arial" w:eastAsia="Times New Roman" w:hAnsi="Arial" w:cs="Arial"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483D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83DFE"/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styleId="Gl">
    <w:name w:val="Strong"/>
    <w:basedOn w:val="VarsaylanParagrafYazTipi"/>
    <w:uiPriority w:val="22"/>
    <w:qFormat/>
    <w:rsid w:val="009734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83D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83DFE"/>
    <w:rPr>
      <w:rFonts w:ascii="Arial" w:eastAsia="Times New Roman" w:hAnsi="Arial" w:cs="Arial"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483D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83DFE"/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styleId="Gl">
    <w:name w:val="Strong"/>
    <w:basedOn w:val="VarsaylanParagrafYazTipi"/>
    <w:uiPriority w:val="22"/>
    <w:qFormat/>
    <w:rsid w:val="00973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ghost</cp:lastModifiedBy>
  <cp:revision>5</cp:revision>
  <dcterms:created xsi:type="dcterms:W3CDTF">2020-10-01T06:00:00Z</dcterms:created>
  <dcterms:modified xsi:type="dcterms:W3CDTF">2020-10-01T07:20:00Z</dcterms:modified>
</cp:coreProperties>
</file>